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318" w:rsidRPr="009461CB" w:rsidRDefault="00DA7318">
      <w:pPr>
        <w:pStyle w:val="ConsPlusNormal"/>
        <w:jc w:val="right"/>
        <w:outlineLvl w:val="0"/>
        <w:rPr>
          <w:sz w:val="22"/>
          <w:szCs w:val="22"/>
        </w:rPr>
      </w:pPr>
      <w:r w:rsidRPr="009461CB">
        <w:rPr>
          <w:sz w:val="22"/>
          <w:szCs w:val="22"/>
        </w:rPr>
        <w:t>Утвержден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Решением Комиссии Таможенного союза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 xml:space="preserve">от 9 декабря </w:t>
      </w:r>
      <w:smartTag w:uri="urn:schemas-microsoft-com:office:smarttags" w:element="metricconverter">
        <w:smartTagPr>
          <w:attr w:name="ProductID" w:val="30 °C"/>
        </w:smartTagPr>
        <w:r w:rsidRPr="009461CB">
          <w:rPr>
            <w:sz w:val="22"/>
            <w:szCs w:val="22"/>
          </w:rPr>
          <w:t>2011 г</w:t>
        </w:r>
      </w:smartTag>
      <w:r w:rsidRPr="009461CB">
        <w:rPr>
          <w:sz w:val="22"/>
          <w:szCs w:val="22"/>
        </w:rPr>
        <w:t>. N 882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bookmarkStart w:id="0" w:name="Par51"/>
      <w:bookmarkEnd w:id="0"/>
      <w:r w:rsidRPr="009461CB">
        <w:rPr>
          <w:sz w:val="22"/>
          <w:szCs w:val="22"/>
        </w:rPr>
        <w:t>ТЕХНИЧЕСКИЙ РЕГЛАМЕНТ ТАМОЖЕННОГО СОЮЗА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ТР ТС 023/2011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ТЕХНИЧЕСКИЙ РЕГЛАМЕНТ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НА СОКОВУЮ ПРОДУКЦИЮ ИЗ ФРУКТОВ И ОВОЩЕЙ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9461CB">
        <w:rPr>
          <w:sz w:val="22"/>
          <w:szCs w:val="22"/>
        </w:rPr>
        <w:t>Предисловие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1. Настоящий технический регламент Таможенного союза разработан в соответствии с Соглашением о единых принципах и правилах технического регулирования в Республике Беларусь, Республике Казахстан и Российской Федерации от 18 ноября </w:t>
      </w:r>
      <w:smartTag w:uri="urn:schemas-microsoft-com:office:smarttags" w:element="metricconverter">
        <w:smartTagPr>
          <w:attr w:name="ProductID" w:val="30 °C"/>
        </w:smartTagPr>
        <w:r w:rsidRPr="009461CB">
          <w:rPr>
            <w:sz w:val="22"/>
            <w:szCs w:val="22"/>
          </w:rPr>
          <w:t>2010 г</w:t>
        </w:r>
      </w:smartTag>
      <w:r w:rsidRPr="009461CB">
        <w:rPr>
          <w:sz w:val="22"/>
          <w:szCs w:val="22"/>
        </w:rPr>
        <w:t>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2. Настоящий технический регламент Таможенного союза разработан с целью установления на единой таможенной территории Таможенного союза единых обязательных для применения и исполнения требований к соковой продукции из фруктов и (или) овощей, обеспечения свободного перемещения соковой продукции из фруктов и (или) овощей, выпускаемой в обращение на единой таможенной территории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3. Если в отношении соковой продукции из фруктов и (или) овощей приняты иные технические регламенты Таможенного союза, устанавливающие требования к соковой продукции из фруктов и (или) овощей, то соковая продукция из фруктов и (или) овощей должна соответствовать требованиям технических регламентов Таможенного союза, действие которых на нее распространяется.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outlineLvl w:val="1"/>
        <w:rPr>
          <w:sz w:val="22"/>
          <w:szCs w:val="22"/>
        </w:rPr>
      </w:pPr>
      <w:r w:rsidRPr="009461CB">
        <w:rPr>
          <w:sz w:val="22"/>
          <w:szCs w:val="22"/>
        </w:rPr>
        <w:t>Статья 1. Область применения настоящего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технического регламента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1. Настоящий технический регламент Таможенного союза распространяется на соковую продукцию из фруктов и (или) овощей, выпускаемую в обращение на единую таможенную территорию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2. Настоящий технический регламент Таможенного союза не распространяется на соковую продукцию из фруктов и (или) овощей, произведенную гражданами в домашних условиях, в личных подсобных хозяйствах, или гражданами, занимающимися садоводством, огородничеством, и процессы производства, хранения, перевозки и утилизации соковой продукции, предназначенной только для личного потребления, и не предназначенной для выпуска в обращение на единой таможенной территории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3. Объектами технического регулирования настоящего технического регламента Таможенного союза являются соковая продукция из фруктов и (или) овощей (идентификационные признаки видов установлены в </w:t>
      </w:r>
      <w:hyperlink w:anchor="Par77" w:tooltip="Статья 2. Термины и определения" w:history="1">
        <w:r w:rsidRPr="009461CB">
          <w:rPr>
            <w:sz w:val="22"/>
            <w:szCs w:val="22"/>
          </w:rPr>
          <w:t>статье 2</w:t>
        </w:r>
      </w:hyperlink>
      <w:r w:rsidRPr="009461CB">
        <w:rPr>
          <w:sz w:val="22"/>
          <w:szCs w:val="22"/>
        </w:rPr>
        <w:t xml:space="preserve"> настоящего технического регламента) и связанные с требованиями к ней процессы производства, хранения, перевозки и реализации.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4. Настоящий технический регламент Таможенного союза в целях защиты жизни и здоровья человека и предупреждения действий, вводящих в заблуждение приобретателей (потребителей), устанавливает: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 требования к соковой продукции из фруктов и (или)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 требования к связанным с требованиями к соковой продукции из фруктов и (или) овощей процессам производства, хранения, перевозки и реализации;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 правила идентификации соковой продукции из фруктов и (или)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 схемы подтверждения соответствия соковой продукции из фруктов и (или)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 требования к маркировке соковой продукции из фруктов и (или) овощей.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outlineLvl w:val="1"/>
        <w:rPr>
          <w:sz w:val="22"/>
          <w:szCs w:val="22"/>
        </w:rPr>
      </w:pPr>
      <w:bookmarkStart w:id="1" w:name="Par77"/>
      <w:bookmarkEnd w:id="1"/>
      <w:r w:rsidRPr="009461CB">
        <w:rPr>
          <w:sz w:val="22"/>
          <w:szCs w:val="22"/>
        </w:rPr>
        <w:t>Статья 2. Термины и определения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Для целей настоящего технического регламента устанавливаются следующие термины и их определения: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1) сок - жидкий пищевой продукт, который не сброжен, способен к брожению, получен из съедобных частей доброкачественных, спелых, свежих или сохраненных свежими либо высушенных фруктов и (или) овощей путем физического воздействия на эти съедобные части и в котором в соответствии с особенностями способа его получения сохранены характерные для сока из одноименных фруктов и (или) овощей пищевая ценность, физико-химические и органолептические свойства. Сок может быть осветленным. В сок могут быть добавлены концентрированные натуральные ароматообразующие фруктовые вещества и (или) концентрированные натуральные ароматообразующие овощные вещества, фруктовая и (или) овощная мякоть, и (или) фруктовое и (или) овощное пюре (в том числе концентрированное - для восстановленного сока), и (или) клетки цитрусовых фруктов, произведенные из одноименных фруктов и (или) овощей путем физического воздействия на них. Смешанный сок производят путем смешивания двух и более различных соков или соков и фруктовых и (или) овощных пюре. Консервирование сока может быть осуществлено только с использованием физических способов, за исключением обработки ионизирующим излучением. Соки в зависимости от способов их производства и обработки фруктов и (или) овощей бывают следующих видов: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а) сок прямого отжима - сок, произведенный путем механической обработки непосредственно свежих или сохраненных свежими фруктов и (или)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б) свежеотжатый сок - сок прямого отжима, произведенный из свежих или сохраненных свежими фруктов и (или) овощей в присутствии потребителей и не подвергавшийся консервированию;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в) восстановленный сок - сок, произведенный из концентрированного сока или концентрированного сока и сока прямого отжима и питьевой воды. Восстановленный томатный сок может быть произведен также путем восстановления концентрированных томатной пасты и (или) томатного пюре;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г) концентрированный сок - сок, произведенный путем физического удаления из сока прямого отжима части содержащейся в нем воды в целях увеличения содержания растворимых сухих веществ не менее чем в два раза по отношению к исходному соку прямого отжима. При производстве концентрированного сока может быть применен процесс экстракции сухих веществ из измельченных фруктов и (или) овощей той же партии, из которых предварительно был отделен сок, посредством питьевой воды при условии, что продукт данной экстракции добавляется в исходный сок до этапа концентрирования внутри одного поточного технологического процесса. В концентрированный сок могут быть добавлены концентрированные натуральные ароматообразующие вещества, произведенные из одноименного сока либо из одноименных фруктов или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д) диффузионный сок - сок, который произведен путем извлечения с помощью питьевой воды экстрактивных веществ из свежих фруктов и (или) овощей либо высушенных фруктов и (или) овощей одного вида, сок из которых не может быть получен путем их механической обработки. Диффузионный сок может быть подвергнут концентрированию, а затем восстановлению. Содержание растворимых сухих веществ в диффузионном соке должно быть не ниже уровня, установленного для одноименного восстановленного сока;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2) фруктовый и (или) овощной нектар - жидкий пищевой продукт, который не сброжен, способен к брожению, произведен путем смешивания сока, и (или) фруктового и (или) овощного пюре, и (или) концентрированного фруктового и (или) овощного пюре с питьевой водой с добавлением сахара, и (или) сахаров, и (или) меда, подсластителей или без их добавления. Минимальная объемная доля сока и (или) фруктового и (или) овощного пюре во фруктовом и (или) в овощном нектаре должна быть не ниже уровня, установленного в </w:t>
      </w:r>
      <w:hyperlink w:anchor="Par470" w:tooltip="ФРУКТЫ И ОВОЩИ," w:history="1">
        <w:r w:rsidRPr="009461CB">
          <w:rPr>
            <w:sz w:val="22"/>
            <w:szCs w:val="22"/>
          </w:rPr>
          <w:t>приложении 2</w:t>
        </w:r>
      </w:hyperlink>
      <w:r w:rsidRPr="009461CB">
        <w:rPr>
          <w:sz w:val="22"/>
          <w:szCs w:val="22"/>
        </w:rPr>
        <w:t xml:space="preserve"> к настоящему техническому регламенту Таможенного союза. В такой нектар могут быть добавлены одноименная фруктовая и (или) овощная мякоть и (или) клетки одноименных цитрусовых фруктов, концентрированные натуральные ароматообразующие вещества одноименных фруктов и (или) концентрированные натуральные ароматообразующие вещества одноименных овощей. Консервирование фруктового и (или) овощного нектара может быть осуществлено только с использованием физических способов, за исключением обработки ионизирующим излучением. Смешанный фруктовый и (или) овощной нектар производят путем смешивания двух и более соков, или фруктового и (или) овощного пюре, или концентрированного фруктового и (или) овощного пюре, произведенных из различных видов фруктов и (или)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3) фруктовый и (или) овощной сокосодержащий напиток - жидкий пищевой продукт, который не сброжен, способен к брожению, произведен путем смешивания сока или соков и (или) фруктового и (или) овощного пюре либо концентрированного фруктового и (или) овощного пюре с питьевой водой и в котором минимальная объемная доля сока и (или) фруктового и (или) овощного пюре составляет не менее чем 10 процентов, либо, если такой продукт произведен указанными способами из сока лимона или лайма, не менее чем 5 процентов. Консервирование фруктового и (или) овощного сокосодержащего напитка может быть осуществлено только с использованием физических способов, за исключением обработки ионизирующим излучением;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4) морс - жидкий пищевой продукт, который произведен из сока и (или) пюре, полученных из ягод путем их механической обработки с добавлением питьевой воды, сахара, и (или) сахаров, и (или) меда, и минимальная объемная доля такого сока и (или) такого пюре в котором составляет не менее чем 15 процентов. При производстве морса такой сок и (или) такое пюре могут смешиваться с продуктом, полученным путем водной экстракции выжимок этих же ягод. Морс может быть произведен из концентрированных соков и (или) пюре из ягод или морсов, и его консервирование может быть осуществлено только с использованием физических способов, за исключением обработки ионизирующим излучением. Производство смешанного морса осуществляется с использованием двух и более соков и (или) пюре из различных видов ягод;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5) концентрированный морс - пищевой продукт, произведенный путем физического воздействия на смесь сока и (или) пюре из ягод и полуфабриката, полученного путем водной экстракции выжимок одноименных ягод и удаления из этой смеси части воды в целях увеличения содержания растворимых сухих веществ не менее чем в два раза по отношению к исходному продукту;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6) фруктовое и (или) овощное пюре - пищевой продукт, который не сброжен, способен к брожению, произведен путем механической обработки - измельчения и (или) протирания съедобных частей цельных либо очищенных от кожуры свежих или сохраненных свежими фруктов и (или) овощей без последующего отделения сока и фруктовой и (или) овощной мякоти. Консервирование фруктового и (или) овощного пюре может быть осуществлено только физическими способами, за исключением обработки ионизирующим излучением. Смешанное фруктовое и (или) овощное пюре может быть произведено путем смешивания фруктовых и (или) овощных пюре, произведенных из двух и более видов фруктов и (или) овощей. Такое пюре используется в качестве сырья при производстве соков, фруктовых и (или) овощных нектаров, морсов и фруктовых и (или) овощных сокосодержащих напитков;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7) концентрированное фруктовое и (или) овощное пюре - пищевой продукт, произведенный путем физического воздействия на фруктовое и (или) овощное пюре и удаления из него части содержащейся в нем воды в целях увеличения содержания растворимых сухих веществ не менее чем на 50 процентов по отношению к одноименному пюре. В концентрированное фруктовое и (или) овощное пюре могут быть добавлены концентрированные натуральные ароматообразующие вещества одноименных фруктов или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Томатная паста для производства соковой продукции (для целей настоящего технического регламента) - концентрированное овощное пюре из томатов с массовой долей растворимых сухих веществ не менее чем 25 процентов.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8) натуральные ароматообразующие фруктовые или овощные вещества - смесь природных летучих и нелетучих соединений, которая формирует естественные вкус и запах фруктов или овощей либо соков из них и может быть получена с использованием физических способов из одноименных фруктов или овощей и (или) соков из них;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9) концентрированные натуральные ароматообразующие фруктовые или овощные вещества - жидкие продукты, в которых содержатся натуральные ароматообразующие фруктовые или овощные вещества, произведенные с использованием физических способов из одноименных фруктов или овощей и (или) соков из них в количестве, превышающем их естественное содержание во фруктах или в овощах либо в соках из них не менее чем в четыре раза. Концентрированные натуральные ароматообразующие фруктовые или овощные вещества предназначены для восстановления вкуса и запаха соков из фруктов и (или) овощей, а также для производства другой соковой продукции из фруктов и (или)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10) клетки цитрусовых фруктов - объемные множественные пленочные структуры, которые содержат или не содержат сок, формируют внутренние сегменты съедобной части цитрусовых фруктов и образованы из клеток эпидермиса и субэпидермальных клеток цитрусовых фруктов. Клетки цитрусовых фруктов могут быть добавлены в одноименные соки, во фруктовые и (или) в овощные нектары, во фруктовые и (или) в овощные сокосодержащие напитки, которые произведены с использованием одноименных соков из цитрусовых фруктов;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11) фруктовая и (или) овощная мякоть - смесь, состоящая из нерастворимых взвешенных частиц нарушенной растительной ткани фруктов или овощей в ходе их переработки. Мякоть цитрусовых фруктов может содержать клетки цитрусовых фруктов;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12) соковая продукция из фруктов и (или) овощей - соки, фруктовые и (или) овощные нектары, фруктовые и (или) овощные сокосодержащие напитки, морсы, фруктовые и (или) овощные пюре независимо от способов их производства и обработки, концентрированные натуральные ароматообразующие фруктовые или овощные вещества, клетки цитрусовых фруктов, фруктовая и (или) овощная мякоть;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13) соковая продукция из фруктов и (или) овощей для детского питания - соки, фруктовые и (или) овощные нектары, фруктовые и (или) овощные сокосодержащие напитки, морсы, предназначенные для питания детей раннего возраста (до 3 лет), дошкольного возраста (от 3 до 6 лет) и школьного возраста (от 6 лет и старше) и отвечающие физиологическим потребностям организма детей соответствующих возрастных групп;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14) консервирование соковой продукции из фруктов и (или) овощей - процессы теплофизической обработки соковой продукции из фруктов и (или) овощей, до и после помещения ее в герметично укупориваемую упаковку, обеспечивающие микробиологическую стабильность и безопасность такой продукции при ее хранении в условиях, установленных изготовителем, в течение всего срока годности;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15) загрязнение соковой продукции из фруктов и (или) овощей - попадание в соковую продукцию из фруктов и (или) овощей предметов, частиц, веществ, организмов, вследствие чего она приобретает опасные для человека свойства и перестает соответствовать требованиям настоящего технического регламента Таможенного союза;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16) фрукты - сочные съедобные плоды культурных и дикорастущих плодовых растений (в том числе ягоды), перечисленные в </w:t>
      </w:r>
      <w:hyperlink w:anchor="Par470" w:tooltip="ФРУКТЫ И ОВОЩИ," w:history="1">
        <w:r w:rsidRPr="009461CB">
          <w:rPr>
            <w:sz w:val="22"/>
            <w:szCs w:val="22"/>
          </w:rPr>
          <w:t>приложении 2</w:t>
        </w:r>
      </w:hyperlink>
      <w:r w:rsidRPr="009461CB">
        <w:rPr>
          <w:sz w:val="22"/>
          <w:szCs w:val="22"/>
        </w:rPr>
        <w:t>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17) овощи - сочные съедобные части травянистых растений, перечисленные в </w:t>
      </w:r>
      <w:hyperlink w:anchor="Par470" w:tooltip="ФРУКТЫ И ОВОЩИ," w:history="1">
        <w:r w:rsidRPr="009461CB">
          <w:rPr>
            <w:sz w:val="22"/>
            <w:szCs w:val="22"/>
          </w:rPr>
          <w:t>приложении 2</w:t>
        </w:r>
      </w:hyperlink>
      <w:r w:rsidRPr="009461CB">
        <w:rPr>
          <w:sz w:val="22"/>
          <w:szCs w:val="22"/>
        </w:rPr>
        <w:t>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outlineLvl w:val="1"/>
        <w:rPr>
          <w:sz w:val="22"/>
          <w:szCs w:val="22"/>
        </w:rPr>
      </w:pPr>
      <w:bookmarkStart w:id="2" w:name="Par104"/>
      <w:bookmarkEnd w:id="2"/>
      <w:r w:rsidRPr="009461CB">
        <w:rPr>
          <w:sz w:val="22"/>
          <w:szCs w:val="22"/>
        </w:rPr>
        <w:t>Статья 3. Правила обращения соковой продукции из фруктов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и (или) овощей на рынке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1. Соковая продукция из фруктов и (или) овощей выпускается в обращение на рынок единой таможенной территории Таможенного союза при ее соответствии требованиям настоящего технического регламента, а также другим техническим регламентам Таможенного союза, требования которых на нее распространяются.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2. Соковая продукция из фруктов и (или) овощей, соответствующая требованиям настоящего технического регламента, а также другим техническим регламентам Таможенного союза, требования которых на нее распространяются, и прошедшая процедуру оценки (подтверждения) соответствия маркируется единым знаком обращения продукции на рынке государств - членов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Маркировка единым знаком обращения продукции на рынке государств - членов Таможенного союза соковой продукции из фруктов и (или) овощей в транспортной упаковке наносится на такую упаковку, и (или) на этикетку, и (или) листок-вкладыш, помещаемый в каждую транспортную упаковку или прилагаемый к каждой транспортной упаковке, либо на товаросопроводительную документацию.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3. Маркировка единым знаком обращения продукции на рынке государств - членов Таможенного союза осуществляется перед выпуском соковой продукции из фруктов и (или) овощей в обращение на единую таможенную территорию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outlineLvl w:val="1"/>
        <w:rPr>
          <w:sz w:val="22"/>
          <w:szCs w:val="22"/>
        </w:rPr>
      </w:pPr>
      <w:bookmarkStart w:id="3" w:name="Par112"/>
      <w:bookmarkEnd w:id="3"/>
      <w:r w:rsidRPr="009461CB">
        <w:rPr>
          <w:sz w:val="22"/>
          <w:szCs w:val="22"/>
        </w:rPr>
        <w:t>Статья 4. Правила идентификации соковой продукции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из фруктов и (или) овощей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1. Для целей установления принадлежности соковой продукции из фруктов и (или) овощей к числу объектов технического регулирования, в отношении которых применяется настоящий технический регламент, идентификация соковой продукции из фруктов и (или) овощей осуществляется заинтересованными лицами без проведения исследований (испытаний) путем сравнения наименований соковой продукции из фруктов и (или) овощей, нанесенных на потребительские упаковки или указанных в товаросопроводительной документации, с предусмотренными </w:t>
      </w:r>
      <w:hyperlink w:anchor="Par77" w:tooltip="Статья 2. Термины и определения" w:history="1">
        <w:r w:rsidRPr="009461CB">
          <w:rPr>
            <w:sz w:val="22"/>
            <w:szCs w:val="22"/>
          </w:rPr>
          <w:t>статьей 2</w:t>
        </w:r>
      </w:hyperlink>
      <w:r w:rsidRPr="009461CB">
        <w:rPr>
          <w:sz w:val="22"/>
          <w:szCs w:val="22"/>
        </w:rPr>
        <w:t xml:space="preserve"> настоящего технического регламента Таможенного союза наименованиями видов соковой продукции из фруктов и (или) овощей.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2. В целях установления соответствия соковой продукции из фруктов и (или) овощей своему наименованию идентификация соковой продукции из фруктов и (или) овощей осуществляется путем совокупной оценки физико-химических, органолептических и других показателей такой продукции, к которым относятся: указанные в </w:t>
      </w:r>
      <w:hyperlink w:anchor="Par77" w:tooltip="Статья 2. Термины и определения" w:history="1">
        <w:r w:rsidRPr="009461CB">
          <w:rPr>
            <w:sz w:val="22"/>
            <w:szCs w:val="22"/>
          </w:rPr>
          <w:t>статье 2</w:t>
        </w:r>
      </w:hyperlink>
      <w:r w:rsidRPr="009461CB">
        <w:rPr>
          <w:sz w:val="22"/>
          <w:szCs w:val="22"/>
        </w:rPr>
        <w:t xml:space="preserve"> настоящего технического регламента признаки видов соковой продукции из фруктов и (или) овощей; наименования фруктов и (или) овощей, применяемых для производства соответствующей соковой продукции из фруктов и (или) овощей; содержание растворимых сухих веществ в соках, во фруктовых и (или) в овощных пюре; минимальная объемная доля сока и (или) фруктового и (или) овощного пюре во фруктовых и (или) в овощных нектарах, в морсах и (или) во фруктовых и (или) в овощных сокосодержащих напитках, а также при подозрении на введение потребителя (приобретателя) в заблуждение сведения о возможных природных особенностях химического состава соков и фруктовых и (или) овощных пюре с учетом характерных для них сортовых, географических, климатических, сельскохозяйственных и технологических факторов.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outlineLvl w:val="1"/>
        <w:rPr>
          <w:sz w:val="22"/>
          <w:szCs w:val="22"/>
        </w:rPr>
      </w:pPr>
      <w:bookmarkStart w:id="4" w:name="Par118"/>
      <w:bookmarkEnd w:id="4"/>
      <w:r w:rsidRPr="009461CB">
        <w:rPr>
          <w:sz w:val="22"/>
          <w:szCs w:val="22"/>
        </w:rPr>
        <w:t>Статья 5. Требования безопасности соковой продукции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из фруктов и (или) овощей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1. Соковая продукция из фруктов и (или) овощей, находящаяся в обращении на единой таможенной территории Таможенного союза, не должна причинять вред жизни или здоровью человека и должна соответствовать требованиям безопасности соковой продукции из фруктов и (или) овощей, установленным в </w:t>
      </w:r>
      <w:hyperlink w:anchor="Par244" w:tooltip="Приложение 1" w:history="1">
        <w:r w:rsidRPr="009461CB">
          <w:rPr>
            <w:sz w:val="22"/>
            <w:szCs w:val="22"/>
          </w:rPr>
          <w:t>приложении 1</w:t>
        </w:r>
      </w:hyperlink>
      <w:r w:rsidRPr="009461CB">
        <w:rPr>
          <w:sz w:val="22"/>
          <w:szCs w:val="22"/>
        </w:rPr>
        <w:t xml:space="preserve"> к настоящему техническому регламенту Таможенного союза, а также требованиям технического регламента Таможенного союза о безопасности пищевой продукции в части гигиенических и микробиологических показателей патогенных микроорганизмов.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2. Соковая продукция из фруктов и (или) овощей для детского питания должна соответствовать требованиям безопасности, установленным в </w:t>
      </w:r>
      <w:hyperlink w:anchor="Par244" w:tooltip="Приложение 1" w:history="1">
        <w:r w:rsidRPr="009461CB">
          <w:rPr>
            <w:sz w:val="22"/>
            <w:szCs w:val="22"/>
          </w:rPr>
          <w:t>приложении 1</w:t>
        </w:r>
      </w:hyperlink>
      <w:r w:rsidRPr="009461CB">
        <w:rPr>
          <w:sz w:val="22"/>
          <w:szCs w:val="22"/>
        </w:rPr>
        <w:t xml:space="preserve"> к настоящему техническому регламенту Таможенного союза, требованиям технического регламента Таможенного союза о безопасности пищевой продукции в части гигиенических и микробиологических показателей патогенных микроорганизмов, а также требованиям ее безопасности, установленным настоящей статьей.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3. При производстве соковой продукции из фруктов и (или) овощей для детского питания не допускается использование фруктов и (или) овощей, содержащих генно-модифицированные (генно-инженерные, трансгенные) организмы (далее - ГМО), концентрированного диффузионного сока, а также добавление компонентов и пищевых добавок, содержащих ГМО, подсластителей (за исключением специализированной соковой продукции из фруктов и (или) овощей для детей, больных сахарным диабетом), ароматизаторов (кроме натуральных) и других компонентов и пищевых добавок (за исключением указанных в </w:t>
      </w:r>
      <w:hyperlink w:anchor="Par139" w:tooltip="11. При производстве соковой продукции из фруктов и (или) овощей, за исключением фруктовых и (или) овощных сокосодержащих напитков, могут использоваться только компоненты и пищевые добавки, наименования, содержание и технологическое назначение которых указаны " w:history="1">
        <w:r w:rsidRPr="009461CB">
          <w:rPr>
            <w:sz w:val="22"/>
            <w:szCs w:val="22"/>
          </w:rPr>
          <w:t>частях 11</w:t>
        </w:r>
      </w:hyperlink>
      <w:r w:rsidRPr="009461CB">
        <w:rPr>
          <w:sz w:val="22"/>
          <w:szCs w:val="22"/>
        </w:rPr>
        <w:t xml:space="preserve"> - </w:t>
      </w:r>
      <w:hyperlink w:anchor="Par161" w:tooltip="29. В соковой продукции из фруктов и (или) овощей для детского питания содержание добавленного сахара и (или) сахаров должно составлять не более чем 10 процентов от массы готовых фруктового и (или) овощного нектара или фруктового и (или) овощного сокосодержаще" w:history="1">
        <w:r w:rsidRPr="009461CB">
          <w:rPr>
            <w:sz w:val="22"/>
            <w:szCs w:val="22"/>
          </w:rPr>
          <w:t>29</w:t>
        </w:r>
      </w:hyperlink>
      <w:r w:rsidRPr="009461CB">
        <w:rPr>
          <w:sz w:val="22"/>
          <w:szCs w:val="22"/>
        </w:rPr>
        <w:t xml:space="preserve"> настоящей статьи технического регламента компонентов и пищевых добавок).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4. Добавление ароматизаторов, красителей и подкрашивающих экстрактов в соковую продукцию из фруктов и (или) овощей для детей раннего возраста не допускается.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5. Содержание растворимых сухих веществ в готовой продукции из фруктов и (или) овощей для детского питания должно составлять: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1) для детей раннего возраста: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а) не менее чем 4 процента и не более чем 16 процентов для соковой продукции из фруктов и для этой продукции с добавлением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б) не менее чем 4 процента и не более чем 10 процентов для соковой продукции из овощей (за исключением соковой продукции из моркови и (или) тыквы) и для этой продукции с добавлением фруктов;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в) не менее чем 4 процента и не более чем 11 процентов для соковой продукции из моркови и (или) тыквы и для такой продукции с добавлением фруктов;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2) для детей дошкольного возраста и школьного возраста: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а) не более чем 16 процентов для соковой продукции из фруктов и для этой продукции с добавлением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б) не более чем 10 процентов для соковой продукции из овощей и для этой продукции с добавлением фруктов (за исключением соковой продукции из моркови и (или) тыквы);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в) не более чем 11 процентов для соковой продукции из моркови и (или) тыквы.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6. Содержание 5-оксиметилфурфурола не должно превышать: в соковой продукции из цитрусовых фруктов для детского питания 10 мг/л, в соковой продукции для детского питания из остальных фруктов и (или) овощей 20 мг/л.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7. Массовая доля титруемых кислот в соковой продукции из фруктов и (или) овощей для детей раннего возраста должна составлять не более чем 1,2 процента для соков из цитрусовых фруктов (в пересчете на безводную лимонную кислоту) и не более чем 0,8 процента для соковой продукции из других видов фруктов и (или) овощей (в пересчете на яблочную кислоту), фруктовых и (или) овощных нектаров и фруктовых и (или) овощных сокосодержащих напитков из цитрусовых фруктов (в пересчете на безводную лимонную кислоту).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8. Массовая доля титруемых кислот в соковой продукции из фруктов и (или) овощей для детей дошкольного возраста и школьного возраста должна составлять не более чем 1,3 процента (для соковой продукции из цитрусовых фруктов в пересчете на безводную лимонную кислоту, для соковой продукции из других видов фруктов и (или) овощей в пересчете на яблочную кислоту).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9. Соковая продукция из фруктов и (или) овощей для детей раннего возраста, содержащая фруктовую и (или) овощную мякоть, должна быть гомогенизированной.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10. Соковая продукция из фруктов и (или) овощей для детей раннего возраста должна выпускаться в обращение в упаковках не более чем 0,35 литра.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5" w:name="Par139"/>
      <w:bookmarkEnd w:id="5"/>
      <w:r w:rsidRPr="009461CB">
        <w:rPr>
          <w:sz w:val="22"/>
          <w:szCs w:val="22"/>
        </w:rPr>
        <w:t xml:space="preserve">11. При производстве соковой продукции из фруктов и (или) овощей, за исключением фруктовых и (или) овощных сокосодержащих напитков, могут использоваться только компоненты и пищевые добавки, наименования, содержание и технологическое назначение которых указаны в настоящей статье и </w:t>
      </w:r>
      <w:hyperlink w:anchor="Par1277" w:tooltip="ПЕРЕЧЕНЬ" w:history="1">
        <w:r w:rsidRPr="009461CB">
          <w:rPr>
            <w:sz w:val="22"/>
            <w:szCs w:val="22"/>
          </w:rPr>
          <w:t>приложении 3</w:t>
        </w:r>
      </w:hyperlink>
      <w:r w:rsidRPr="009461CB">
        <w:rPr>
          <w:sz w:val="22"/>
          <w:szCs w:val="22"/>
        </w:rPr>
        <w:t xml:space="preserve"> к настоящему техническому регламенту Таможенного союза. Содержание компонентов и пищевых добавок в соковой продукции из фруктов и (или) овощей установлено в отношении неконцентрированной соковой продукции из фруктов и (или) овощей. Содержание указанных компонентов и пищевых добавок в отношении концентрированных соков, концентрированных морсов и концентрированных фруктовых и (или) овощных пюре рассчитывается на основании минимального содержания растворимых сухих веществ в одноименном восстановленном соке или во фруктовом и (или) в овощном пюре в соответствии с требованиями, установленными в </w:t>
      </w:r>
      <w:hyperlink w:anchor="Par470" w:tooltip="ФРУКТЫ И ОВОЩИ," w:history="1">
        <w:r w:rsidRPr="009461CB">
          <w:rPr>
            <w:sz w:val="22"/>
            <w:szCs w:val="22"/>
          </w:rPr>
          <w:t>приложении 2</w:t>
        </w:r>
      </w:hyperlink>
      <w:r w:rsidRPr="009461CB">
        <w:rPr>
          <w:sz w:val="22"/>
          <w:szCs w:val="22"/>
        </w:rPr>
        <w:t xml:space="preserve"> к настоящему техническому регламенту.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12. При производстве фруктовых и (или) овощных сокосодержащих напитков допускается наряду с указанными в настоящей статье и </w:t>
      </w:r>
      <w:hyperlink w:anchor="Par1277" w:tooltip="ПЕРЕЧЕНЬ" w:history="1">
        <w:r w:rsidRPr="009461CB">
          <w:rPr>
            <w:sz w:val="22"/>
            <w:szCs w:val="22"/>
          </w:rPr>
          <w:t>приложении 3</w:t>
        </w:r>
      </w:hyperlink>
      <w:r w:rsidRPr="009461CB">
        <w:rPr>
          <w:sz w:val="22"/>
          <w:szCs w:val="22"/>
        </w:rPr>
        <w:t xml:space="preserve"> к настоящему техническому регламенту Таможенного союза компонентами и пищевыми добавками использование других компонентов и пищевых добавок согласно требованиям соответствующих технических регламентов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13. Питьевая вода, используемая для восстановления соков и пюре, должна дополнительно соответствовать требованиям по содержанию нитратов не более чем 25 миллиграммов на один литр, натрий не более чем 50 миллиграммов на один литр.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14. Для обогащения соков, фруктовых и (или) овощных нектаров, фруктовых и (или) овощных сокосодержащих напитков допускается использование пищевых и (или) биологически активных веществ, наименования которых указаны в </w:t>
      </w:r>
      <w:hyperlink w:anchor="Par143" w:tooltip="15. В качестве пищевых и (или) биологически активных веществ при производстве обогащенной соковой продукции из фруктов и (или) овощей могут быть использованы разрешенные в установленном порядке для использования в пищевой промышленности витамины, витаминоподоб" w:history="1">
        <w:r w:rsidRPr="009461CB">
          <w:rPr>
            <w:sz w:val="22"/>
            <w:szCs w:val="22"/>
          </w:rPr>
          <w:t>части 15</w:t>
        </w:r>
      </w:hyperlink>
      <w:r w:rsidRPr="009461CB">
        <w:rPr>
          <w:sz w:val="22"/>
          <w:szCs w:val="22"/>
        </w:rPr>
        <w:t xml:space="preserve"> настоящей статьи. Соковая продукция из фруктов и (или) овощей является обогащенной, если содержание в 300 миллилитрах такой продукции хотя бы одного из пищевых и (или) биологически активных веществ составляет не менее чем 15 процентов и не более чем 50 процентов от установленной соответствующим техническим регламентом Таможенного союза рекомендуемой средней суточной потребности в основных пищевых веществах.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6" w:name="Par143"/>
      <w:bookmarkEnd w:id="6"/>
      <w:r w:rsidRPr="009461CB">
        <w:rPr>
          <w:sz w:val="22"/>
          <w:szCs w:val="22"/>
        </w:rPr>
        <w:t>15. В качестве пищевых и (или) биологически активных веществ при производстве обогащенной соковой продукции из фруктов и (или) овощей могут быть использованы разрешенные в установленном порядке для использования в пищевой промышленности витамины, витаминоподобные вещества, каротиноиды, минеральные вещества, органические кислоты, пищевые волокна, полиненасыщенные жирные кислоты, полисахариды, полифенольные кислоты, пребиотики, фитостерины, флавоноиды, фосфолипиды. Источниками пищевых и (или) биологически активных веществ могут быть экстракты злаков, бобовых растений, орехов, другие разрешенные в установленном порядке для использования в пищевой промышленности растительные экстракты. Для обеспечения однородности обогащенной соковой продукции из фруктов и (или) овощей допускается добавление в нее пищевой добавки лецитина. Добавление указанных веществ в целях замещения растворимых сухих веществ сока не допускается.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16. Используемые при производстве соковой продукции из фруктов и (или) овощей концентрированные натуральные ароматообразующие фруктовые или овощные вещества получают в процессе производства концентрированного сока в виде жидкого дистиллята, а также при переработке с использованием физических способов фруктов и (или) овощей в виде жидких экстрактов или настоев с использованием воды, углекислого газа или пищевого этилового спирта, которые в концентрированном натуральном ароматообразующем фруктовом или овощном веществе служат растворителями и не выделяются как составная часть аромата из фруктов или овощей и (или) соков из них. Концентрированные натуральные ароматообразующие фруктовые или овощные вещества не относятся ни к ароматизаторам, ни к пищевым добавкам.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17. Добавление концентрированных натуральных ароматообразующих фруктовых или овощных веществ в свежеотжатые соки запрещается. Использование ароматизаторов при производстве соков, фруктовых и (или) овощных нектаров, фруктовых и (или) овощных пюре, концентрированных соков и концентрированных фруктовых и (или) овощных пюре запрещается.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18. Добавление концентрированных натуральных ароматообразующих фруктовых или овощных веществ, и (или) ароматизаторов, и (или) красителей, и (или) других компонентов, соответствующих требованиям, установленным соответствующими техническими регламентами Таможенного союза, во фруктовые и (или) в овощные сокосодержащие напитки при их производстве допускается.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19. При производстве морсов допускается использование одноименных концентрированных натуральных ароматообразующих фруктовых веществ из ягод и (или) натуральных ароматизаторов.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20. Сахар, и (или) сахара, и (или) их растворы, и (или) их сиропы (сахароза, декстроза безводная, глюкоза, фруктоза) могут использоваться отдельно или в любой комбинации при производстве соковой продукции из фруктов и (или) овощей. Добавление указанных сахара, и (или) сахаров, и (или) их растворов и сиропов в соки в целях корректировки вкуса допускается в количестве не более чем 1,5 процента от массы готовой продукции и не может осуществляться в целях замещения растворимых сухих веществ сока. Добавление в соки прямого отжима растворов и (или) сиропов сахара и (или) сахаров не допускается.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21. Мед может быть использован при производстве нектаров, морсов и сокосодержащих напитков из фруктов и (или) овощей.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22. Одновременное добавление сахара и (или) сахаров и регуляторов кислотности сока в один и тот же сок запрещается.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7" w:name="Par151"/>
      <w:bookmarkEnd w:id="7"/>
      <w:r w:rsidRPr="009461CB">
        <w:rPr>
          <w:sz w:val="22"/>
          <w:szCs w:val="22"/>
        </w:rPr>
        <w:t>23. Поваренная соль, морская соль, пряности или растительные экстракты могут быть добавлены в соковую продукцию из фруктов и (или) овощей, за исключением соков из фруктов. Добавление в соковую продукцию из фруктов и (или) овощей этих компонентов не может осуществляться в целях замещения растворимых сухих веществ сока.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24. Маркировка соковой продукции из фруктов и (или) овощей в части добавленных в нее компонентов осуществляется на потребительской упаковке в соответствии с требованиями </w:t>
      </w:r>
      <w:hyperlink w:anchor="Par176" w:tooltip="36. Наименования соков, в которые добавлены сахар, и (или) сахара, и (или) их растворы, и (или) их сиропы, должны быть дополнены словами &quot;с добавлением сахара&quot; или &quot;с добавлением сахаров&quot;, словами &quot;с сахаром&quot; или &quot;с сахарами&quot;." w:history="1">
        <w:r w:rsidRPr="009461CB">
          <w:rPr>
            <w:sz w:val="22"/>
            <w:szCs w:val="22"/>
          </w:rPr>
          <w:t>частей 36</w:t>
        </w:r>
      </w:hyperlink>
      <w:r w:rsidRPr="009461CB">
        <w:rPr>
          <w:sz w:val="22"/>
          <w:szCs w:val="22"/>
        </w:rPr>
        <w:t xml:space="preserve"> - </w:t>
      </w:r>
      <w:hyperlink w:anchor="Par180" w:tooltip="40. Рядом с наименованиями соковой продукции, в которую добавлен мед, должна размещаться надпись: &quot;С медом&quot;." w:history="1">
        <w:r w:rsidRPr="009461CB">
          <w:rPr>
            <w:sz w:val="22"/>
            <w:szCs w:val="22"/>
          </w:rPr>
          <w:t>40</w:t>
        </w:r>
      </w:hyperlink>
      <w:r w:rsidRPr="009461CB">
        <w:rPr>
          <w:sz w:val="22"/>
          <w:szCs w:val="22"/>
        </w:rPr>
        <w:t xml:space="preserve">, </w:t>
      </w:r>
      <w:hyperlink w:anchor="Par185" w:tooltip="45. Размещение надписи &quot;С мякотью&quot; на потребительских упаковках соков и фруктовых и (или) овощных нектаров осуществляется в случае, если объемная доля соответствующей мякоти в готовой продукции превышает 8 процентов или если такая продукция содержит клетки цит" w:history="1">
        <w:r w:rsidRPr="009461CB">
          <w:rPr>
            <w:sz w:val="22"/>
            <w:szCs w:val="22"/>
          </w:rPr>
          <w:t>45</w:t>
        </w:r>
      </w:hyperlink>
      <w:r w:rsidRPr="009461CB">
        <w:rPr>
          <w:sz w:val="22"/>
          <w:szCs w:val="22"/>
        </w:rPr>
        <w:t xml:space="preserve">, </w:t>
      </w:r>
      <w:hyperlink w:anchor="Par187" w:tooltip="47. Информация об использовании аскорбиновой кислоты при производстве соковой продукции из фруктов и (или) овощей не указывается в информации о составе такой продукции, если остаточное количество аскорбиновой кислоты в готовой продукции не превышает ее природн" w:history="1">
        <w:r w:rsidRPr="009461CB">
          <w:rPr>
            <w:sz w:val="22"/>
            <w:szCs w:val="22"/>
          </w:rPr>
          <w:t>47</w:t>
        </w:r>
      </w:hyperlink>
      <w:r w:rsidRPr="009461CB">
        <w:rPr>
          <w:sz w:val="22"/>
          <w:szCs w:val="22"/>
        </w:rPr>
        <w:t xml:space="preserve">, </w:t>
      </w:r>
      <w:hyperlink w:anchor="Par188" w:tooltip="48. На потребительской упаковке обогащенной соковой продукции из фруктов и (или) овощей в наименовании такой продукции или в непосредственной близости от него должно быть указано слово &quot;обогащенный&quot;. Дополнительно допускается указывать наименования входящих в " w:history="1">
        <w:r w:rsidRPr="009461CB">
          <w:rPr>
            <w:sz w:val="22"/>
            <w:szCs w:val="22"/>
          </w:rPr>
          <w:t>48</w:t>
        </w:r>
      </w:hyperlink>
      <w:r w:rsidRPr="009461CB">
        <w:rPr>
          <w:sz w:val="22"/>
          <w:szCs w:val="22"/>
        </w:rPr>
        <w:t xml:space="preserve">, </w:t>
      </w:r>
      <w:hyperlink w:anchor="Par191" w:tooltip="51. Если массовая доля двуокиси углерода, добавленной в соковую продукцию из фруктов и (или) овощей, составляет не менее чем 0,2 процента, на потребительской упаковке такой продукции должно быть указано слово &quot;газированный&quot;." w:history="1">
        <w:r w:rsidRPr="009461CB">
          <w:rPr>
            <w:sz w:val="22"/>
            <w:szCs w:val="22"/>
          </w:rPr>
          <w:t>51</w:t>
        </w:r>
      </w:hyperlink>
      <w:r w:rsidRPr="009461CB">
        <w:rPr>
          <w:sz w:val="22"/>
          <w:szCs w:val="22"/>
        </w:rPr>
        <w:t xml:space="preserve"> - </w:t>
      </w:r>
      <w:hyperlink w:anchor="Par196" w:tooltip="54. Состав соков, при производстве которых компоненты или пищевые добавки не использовались, можно не указывать на потребительских упаковках." w:history="1">
        <w:r w:rsidRPr="009461CB">
          <w:rPr>
            <w:sz w:val="22"/>
            <w:szCs w:val="22"/>
          </w:rPr>
          <w:t>54</w:t>
        </w:r>
      </w:hyperlink>
      <w:r w:rsidRPr="009461CB">
        <w:rPr>
          <w:sz w:val="22"/>
          <w:szCs w:val="22"/>
        </w:rPr>
        <w:t xml:space="preserve">, </w:t>
      </w:r>
      <w:hyperlink w:anchor="Par198" w:tooltip="56. В составе смешанной соковой продукции из фруктов и (или) овощей должны быть указаны в порядке убывания все использованные для производства такой продукции соки и (или) фруктовые и (или) овощные пюре." w:history="1">
        <w:r w:rsidRPr="009461CB">
          <w:rPr>
            <w:sz w:val="22"/>
            <w:szCs w:val="22"/>
          </w:rPr>
          <w:t>56</w:t>
        </w:r>
      </w:hyperlink>
      <w:r w:rsidRPr="009461CB">
        <w:rPr>
          <w:sz w:val="22"/>
          <w:szCs w:val="22"/>
        </w:rPr>
        <w:t xml:space="preserve"> - </w:t>
      </w:r>
      <w:hyperlink w:anchor="Par200" w:tooltip="58. Концентрированные натуральные ароматобразующие фруктовые или овощные вещества, использованные для восстановления вкуса и запаха соковой продукции из фруктов и (или) овощей, и питьевая вода, используемая для восстановления концентрированных соков и пюре при" w:history="1">
        <w:r w:rsidRPr="009461CB">
          <w:rPr>
            <w:sz w:val="22"/>
            <w:szCs w:val="22"/>
          </w:rPr>
          <w:t>58</w:t>
        </w:r>
      </w:hyperlink>
      <w:r w:rsidRPr="009461CB">
        <w:rPr>
          <w:sz w:val="22"/>
          <w:szCs w:val="22"/>
        </w:rPr>
        <w:t xml:space="preserve">, </w:t>
      </w:r>
      <w:hyperlink w:anchor="Par204" w:tooltip="62. В случае, если в концентрированных соках и концентрированных фруктовых и (или) овощных пюре присутствуют остаточные количества казеината калия и (или) казеината натрия, на транспортной упаковке и в товаросопроводительной документации такой продукции должны" w:history="1">
        <w:r w:rsidRPr="009461CB">
          <w:rPr>
            <w:sz w:val="22"/>
            <w:szCs w:val="22"/>
          </w:rPr>
          <w:t>62</w:t>
        </w:r>
      </w:hyperlink>
      <w:r w:rsidRPr="009461CB">
        <w:rPr>
          <w:sz w:val="22"/>
          <w:szCs w:val="22"/>
        </w:rPr>
        <w:t xml:space="preserve"> настоящей статьи технического регламента.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25. Компоненты и пищевые добавки, используемые при производстве соковой продукции из фруктов и (или) овощей для детского питания, должны соответствовать требованиям, установленным </w:t>
      </w:r>
      <w:hyperlink w:anchor="Par139" w:tooltip="11. При производстве соковой продукции из фруктов и (или) овощей, за исключением фруктовых и (или) овощных сокосодержащих напитков, могут использоваться только компоненты и пищевые добавки, наименования, содержание и технологическое назначение которых указаны " w:history="1">
        <w:r w:rsidRPr="009461CB">
          <w:rPr>
            <w:sz w:val="22"/>
            <w:szCs w:val="22"/>
          </w:rPr>
          <w:t>частями 11</w:t>
        </w:r>
      </w:hyperlink>
      <w:r w:rsidRPr="009461CB">
        <w:rPr>
          <w:sz w:val="22"/>
          <w:szCs w:val="22"/>
        </w:rPr>
        <w:t xml:space="preserve"> - </w:t>
      </w:r>
      <w:hyperlink w:anchor="Par151" w:tooltip="23. Поваренная соль, морская соль, пряности или растительные экстракты могут быть добавлены в соковую продукцию из фруктов и (или) овощей, за исключением соков из фруктов. Добавление в соковую продукцию из фруктов и (или) овощей этих компонентов не может осуще" w:history="1">
        <w:r w:rsidRPr="009461CB">
          <w:rPr>
            <w:sz w:val="22"/>
            <w:szCs w:val="22"/>
          </w:rPr>
          <w:t>23</w:t>
        </w:r>
      </w:hyperlink>
      <w:r w:rsidRPr="009461CB">
        <w:rPr>
          <w:sz w:val="22"/>
          <w:szCs w:val="22"/>
        </w:rPr>
        <w:t xml:space="preserve">, </w:t>
      </w:r>
      <w:hyperlink w:anchor="Par154" w:tooltip="26. При производстве соковой продукции из фруктов и (или) овощей для детей раннего возраста допускается использование только природных изомеров молочной, винной, яблочной кислот и (или) их солей." w:history="1">
        <w:r w:rsidRPr="009461CB">
          <w:rPr>
            <w:sz w:val="22"/>
            <w:szCs w:val="22"/>
          </w:rPr>
          <w:t>26</w:t>
        </w:r>
      </w:hyperlink>
      <w:r w:rsidRPr="009461CB">
        <w:rPr>
          <w:sz w:val="22"/>
          <w:szCs w:val="22"/>
        </w:rPr>
        <w:t xml:space="preserve"> - </w:t>
      </w:r>
      <w:hyperlink w:anchor="Par161" w:tooltip="29. В соковой продукции из фруктов и (или) овощей для детского питания содержание добавленного сахара и (или) сахаров должно составлять не более чем 10 процентов от массы готовых фруктового и (или) овощного нектара или фруктового и (или) овощного сокосодержаще" w:history="1">
        <w:r w:rsidRPr="009461CB">
          <w:rPr>
            <w:sz w:val="22"/>
            <w:szCs w:val="22"/>
          </w:rPr>
          <w:t>29</w:t>
        </w:r>
      </w:hyperlink>
      <w:r w:rsidRPr="009461CB">
        <w:rPr>
          <w:sz w:val="22"/>
          <w:szCs w:val="22"/>
        </w:rPr>
        <w:t xml:space="preserve"> настоящего технического регламента, и требованиям, установленным настоящей статьей.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8" w:name="Par154"/>
      <w:bookmarkEnd w:id="8"/>
      <w:r w:rsidRPr="009461CB">
        <w:rPr>
          <w:sz w:val="22"/>
          <w:szCs w:val="22"/>
        </w:rPr>
        <w:t>26. При производстве соковой продукции из фруктов и (или) овощей для детей раннего возраста допускается использование только природных изомеров молочной, винной, яблочной кислот и (или) их солей.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27. Содержание поваренной соли в готовой продукции в случае ее добавления в соковую продукцию из фруктов и (или) овощей для детского питания должно составлять: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1) для детей раннего возраста: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а) не более чем 0,4 процента (за исключением томатного сока для питания детей старше 12 месяцев);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б) не более чем 0,6 процента (для томатного сока для питания детей старше 12 месяцев);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в) для детей дошкольного возраста и школьного возраста не более чем 0,6 процента.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28. В случае обогащения соковой продукции из фруктов и (или) овощей для детского питания пищевыми и (или) биологически активными веществами, в состав которых входят аскорбиновая кислота и (или) железо, содержание аскорбиновой кислоты не должно превышать 750 миллиграммов на один килограмм готовой продукции, содержание железа - 30 миллиграммов на один килограмм готовой продукции.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9" w:name="Par161"/>
      <w:bookmarkEnd w:id="9"/>
      <w:r w:rsidRPr="009461CB">
        <w:rPr>
          <w:sz w:val="22"/>
          <w:szCs w:val="22"/>
        </w:rPr>
        <w:t>29. В соковой продукции из фруктов и (или) овощей для детского питания содержание добавленного сахара и (или) сахаров должно составлять не более чем 10 процентов от массы готовых фруктового и (или) овощного нектара или фруктового и (или) овощного сокосодержащего напитка и не более чем 12 процентов от массы готового морса. Добавление сахара и (или) сахаров в соки из фруктов не допускается.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30. При производстве соковой продукции из фруктов и (или) овощей должны использоваться только технологические средства, наименования и допустимые остаточные количества которых установлены в </w:t>
      </w:r>
      <w:hyperlink w:anchor="Par1277" w:tooltip="ПЕРЕЧЕНЬ" w:history="1">
        <w:r w:rsidRPr="009461CB">
          <w:rPr>
            <w:sz w:val="22"/>
            <w:szCs w:val="22"/>
          </w:rPr>
          <w:t>приложении 3</w:t>
        </w:r>
      </w:hyperlink>
      <w:r w:rsidRPr="009461CB">
        <w:rPr>
          <w:sz w:val="22"/>
          <w:szCs w:val="22"/>
        </w:rPr>
        <w:t xml:space="preserve"> к настоящему техническому регламенту.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31. Маркировка соковой продукции из фруктов и (или) овощей, помещенной в потребительскую упаковку, должна соответствовать требованиям, установленным техническим регламентом Таможенного союза на пищевую продукцию в части ее маркировки, и требованиям, установленным настоящей статьей.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32. Наименования соковой продукции из фруктов и (или) овощей должны включать в себя наименования фруктов и (или) овощей, использованных для производства такой продукции, или слова, производные от этих наименований, независимо от их последовательности. Наименования фруктов и овощей на русском языке указываются в соответствии с </w:t>
      </w:r>
      <w:hyperlink w:anchor="Par470" w:tooltip="ФРУКТЫ И ОВОЩИ," w:history="1">
        <w:r w:rsidRPr="009461CB">
          <w:rPr>
            <w:sz w:val="22"/>
            <w:szCs w:val="22"/>
          </w:rPr>
          <w:t>приложением 2</w:t>
        </w:r>
      </w:hyperlink>
      <w:r w:rsidRPr="009461CB">
        <w:rPr>
          <w:sz w:val="22"/>
          <w:szCs w:val="22"/>
        </w:rPr>
        <w:t xml:space="preserve"> к настоящему техническому регламенту. Указанные наименования или производные от них слова подлежат включению в наименования соковой продукции из фруктов и (или) овощей вместо слов "фрукты", "ягоды", "овощи" или "фруктовый", "ягодный", "овощной":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1) фруктовый сок, ягодный сок, овощной сок или сок из фруктов, сок из ягод, сок из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2) концентрированный фруктовый сок, концентрированный ягодный сок, концентрированный овощной сок или концентрированный сок из фруктов, концентрированный сок из ягод, концентрированный сок из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3) диффузионный фруктовый сок, диффузионный ягодный сок, диффузионный овощной сок или диффузионный сок из фруктов, диффузионный сок из ягод, диффузионный сок из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4) фруктовый нектар, ягодный нектар, овощной нектар или нектар из фруктов, нектар из ягод, нектар из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5) фруктовый сокосодержащий напиток, ягодный сокосодержащий напиток, овощной сокосодержащий напиток или сокосодержащий напиток из фруктов, сокосодержащий напиток из ягод, сокосодержащий напиток из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6) ягодный морс или морс из ягод;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7) фруктовое пюре, ягодное пюре, овощное пюре или пюре из фруктов, пюре из ягод, пюре из овощей;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9) концентрированное фруктовое пюре, концентрированное ягодное пюре, концентрированное овощное пюре или концентрированное пюре из фруктов, концентрированное пюре из ягод, концентрированное пюре из овощей.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33. Наименования соковой продукции из фруктов и (или) овощей, произведенной из двух и более видов фруктов и (или) овощей, должны включать в себя наименования соков и (или) фруктовых и (или) овощных пюре, которые входят в состав такой продукции, и указываться в порядке убывания объемной доли соответствующих сока и (или) пюре. В наименовании соковой продукции, произведенной из двух и более видов фруктов и (или) овощей, наименования соков и (или) фруктовых и (или) овощных пюре могут быть заменены на слова "смешанный фруктовый, и (или) ягодный, и (или) овощной", "из смеси фруктов, и (или) ягод, и (или) овощей", слово "мультифруктовый", или "мультиягодный", или "мультиовощной" либо наименование группы фруктов и (или) овощей.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34. В наименовании сока прямого отжима или в непосредственной близости от этого наименования должны быть указаны слова "прямого отжима".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35. В наименовании восстановленного сока или в непосредственной близости от этого наименования должны быть указаны слова "изготовленный из концентрированного фруктового и (или) овощного сока", "изготовленный из концентрированного фруктового и (или) овощного сока и фруктового и (или) овощного пюре" или слово "восстановленный".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10" w:name="Par176"/>
      <w:bookmarkEnd w:id="10"/>
      <w:r w:rsidRPr="009461CB">
        <w:rPr>
          <w:sz w:val="22"/>
          <w:szCs w:val="22"/>
        </w:rPr>
        <w:t>36. Наименования соков, в которые добавлены сахар, и (или) сахара, и (или) их растворы, и (или) их сиропы, должны быть дополнены словами "с добавлением сахара" или "с добавлением сахаров", словами "с сахаром" или "с сахарами".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37. В случае если при производстве фруктового и (или) овощного нектара или фруктового и (или) овощного сокосодержащего напитка использованы подсластители, наименования такого нектара или такого сокосодержащего напитка должны быть дополнены словами "с подсластителем" или "с подсластителями". В случае содержания во фруктовом и (или) в овощном нектаре или во фруктовом и (или) в овощном сокосодержащем напитке аспартама на потребительской упаковке должна быть размещена надпись: "Содержит источник фенилаланина".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38. На потребительской упаковке соковой продукции из фруктов и (или) овощей, произведенной с добавлением поваренной или морской соли, рядом с наименованием такой продукции допускается размещение надписи: "С солью".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39. Дополнение наименований соковой продукции из фруктов и (или) овощей, а также маркировки потребительской упаковки словами, содержащими указание иных признаков и (или) способов ее производства и обработки, не является обязательным.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11" w:name="Par180"/>
      <w:bookmarkEnd w:id="11"/>
      <w:r w:rsidRPr="009461CB">
        <w:rPr>
          <w:sz w:val="22"/>
          <w:szCs w:val="22"/>
        </w:rPr>
        <w:t>40. Рядом с наименованиями соковой продукции, в которую добавлен мед, должна размещаться надпись: "С медом".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41. На потребительской упаковке соковой продукции из фруктов и (или) овощей для детского питания в наименовании такой продукции или в непосредственной близости от него должны быть указаны слова "для детского питания" или иные отражающие предназначение такой продукции для питания детей слова, а также размещены информация о возрастной категории детей, для которых предназначена такая продукция, и рекомендации об условиях и о сроке хранения такой продукции после вскрытия ее потребительской упаковки.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42. На потребительской упаковке соковой продукции из фруктов и (или) овощей для детей первого года жизни указываются возраст ребенка (в месяцах), начиная с которого рекомендуется введение данной продукции в рацион ребенка, и рекомендации о ее потреблении. При этом не допускается указание возраста ребенка младше, чем четыре месяца.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43. В случаях, если концентрированный сок или концентрированный морс предназначены для реализации потребителям и должны быть восстановлены перед потреблением, на потребительской упаковке такой продукции должны быть указаны правила ее восстановления.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44. На потребительских упаковках фруктовых и (или) овощных нектаров, морсов, фруктовых и (или) овощных сокосодержащих напитков должна содержаться информация о минимальной объемной доле сока и (или) фруктового и (или) овощного пюре.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12" w:name="Par185"/>
      <w:bookmarkEnd w:id="12"/>
      <w:r w:rsidRPr="009461CB">
        <w:rPr>
          <w:sz w:val="22"/>
          <w:szCs w:val="22"/>
        </w:rPr>
        <w:t>45. Размещение надписи "С мякотью" на потребительских упаковках соков и фруктовых и (или) овощных нектаров осуществляется в случае, если объемная доля соответствующей мякоти в готовой продукции превышает 8 процентов или если такая продукция содержит клетки цитрусовых фруктов.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46. На потребительских упаковках соковой продукции из фруктов и (или) овощей размещение надписи: "Осветленный" осуществляется только в случае, если массовая доля осадка не превышает 0,3 процента.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13" w:name="Par187"/>
      <w:bookmarkEnd w:id="13"/>
      <w:r w:rsidRPr="009461CB">
        <w:rPr>
          <w:sz w:val="22"/>
          <w:szCs w:val="22"/>
        </w:rPr>
        <w:t>47. Информация об использовании аскорбиновой кислоты при производстве соковой продукции из фруктов и (или) овощей не указывается в информации о составе такой продукции, если остаточное количество аскорбиновой кислоты в готовой продукции не превышает ее природный уровень. Использование аскорбиновой кислоты в качестве антиокислителя не является основанием для нанесения на потребительскую упаковку соковой продукции из фруктов и (или) овощей надписи: "С витамином C".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14" w:name="Par188"/>
      <w:bookmarkEnd w:id="14"/>
      <w:r w:rsidRPr="009461CB">
        <w:rPr>
          <w:sz w:val="22"/>
          <w:szCs w:val="22"/>
        </w:rPr>
        <w:t>48. На потребительской упаковке обогащенной соковой продукции из фруктов и (или) овощей в наименовании такой продукции или в непосредственной близости от него должно быть указано слово "обогащенный". Дополнительно допускается указывать наименования входящих в состав такой продукции пищевых и (или) биологически активных веществ, а также наименования пищевых продуктов, содержащих эти вещества, или наименование группы этих веществ.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49. Наименования фруктов и (или) овощей и слова, производные от этих наименований, могут указываться на потребительской упаковке соковой продукции из таких фруктов и (или) таких овощей как отдельно, так и в соответствующих словосочетаниях, если только использование этих наименований и словосочетаний не вводит потребителей в заблуждение.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50. Графические изображения фруктов и (или) овощей, соки и (или) пюре из которых не были использованы при производстве конкретной соковой продукции из фруктов и (или) овощей, не должны наноситься на ее потребительскую упаковку.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15" w:name="Par191"/>
      <w:bookmarkEnd w:id="15"/>
      <w:r w:rsidRPr="009461CB">
        <w:rPr>
          <w:sz w:val="22"/>
          <w:szCs w:val="22"/>
        </w:rPr>
        <w:t>51. Если массовая доля двуокиси углерода, добавленной в соковую продукцию из фруктов и (или) овощей, составляет не менее чем 0,2 процента, на потребительской упаковке такой продукции должно быть указано слово "газированный".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52. На потребительской упаковке соковой продукции из фруктов и (или) овощей, произведенной с добавлением пряностей и (или) их экстрактов, должна содержаться надпись: "С пряностями" и (или) должны быть указаны наименования соответствующих пряностей.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53. Состав соковой продукции из фруктов и (или) овощей должен быть указан на потребительской упаковке в следующей последовательности: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1) наименования сока и (или) фруктового и (или) овощного пюре, наименования входящих в состав такой продукции компонентов и пищевых добавок (в случае их применения) - в отношении сока;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2) наименования сока и (или) фруктового и (или) овощного пюре, наименования входящих в состав такой продукции компонентов и пищевых добавок и последней указывается вода - в отношении фруктового и (или) овощного нектара, морса, фруктового и (или) овощного сокосодержащего напитка.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16" w:name="Par196"/>
      <w:bookmarkEnd w:id="16"/>
      <w:r w:rsidRPr="009461CB">
        <w:rPr>
          <w:sz w:val="22"/>
          <w:szCs w:val="22"/>
        </w:rPr>
        <w:t>54. Состав соков, при производстве которых компоненты или пищевые добавки не использовались, можно не указывать на потребительских упаковках.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55. В случае использования концентрированных соков и (или) концентрированных фруктовых и (или) овощных пюре при производстве соковой продукции из фруктов и (или) овощей в составе такой продукции указываются в порядке убывания объемной доли наименования соответствующих соков и (или) фруктовых и (или) овощных пюре и в непосредственной близости от указания данного состава размещается надпись: "Изготовлен из концентрированных соков", "Изготовлен из концентрированных пюре" или "Изготовлен из концентрированных соков и пюре".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17" w:name="Par198"/>
      <w:bookmarkEnd w:id="17"/>
      <w:r w:rsidRPr="009461CB">
        <w:rPr>
          <w:sz w:val="22"/>
          <w:szCs w:val="22"/>
        </w:rPr>
        <w:t>56. В составе смешанной соковой продукции из фруктов и (или) овощей должны быть указаны в порядке убывания все использованные для производства такой продукции соки и (или) фруктовые и (или) овощные пюре.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57. В составе обогащенной соковой продукции из фруктов и (или) овощей указываются все входящие в этот состав пищевые и (или) биологически активные вещества.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18" w:name="Par200"/>
      <w:bookmarkEnd w:id="18"/>
      <w:r w:rsidRPr="009461CB">
        <w:rPr>
          <w:sz w:val="22"/>
          <w:szCs w:val="22"/>
        </w:rPr>
        <w:t>58. Концентрированные натуральные ароматобразующие фруктовые или овощные вещества, использованные для восстановления вкуса и запаха соковой продукции из фруктов и (или) овощей, и питьевая вода, используемая для восстановления концентрированных соков и пюре при изготовлении восстановленных соков, в составе готовой продукции не указываются.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59. На потребительской упаковке соковой продукции из фруктов и (или) овощей указываются рекомендации об условиях хранения такой продукции после вскрытия ее потребительской упаковки.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60. Маркировка соковой продукции из фруктов и (или) овощей, помещенной в транспортную упаковку, не предназначенную для потребителей, должна соответствовать требованиям, установленным техническим регламентом Таможенного союза на пищевую продукцию в части ее маркировки, и требованиям, установленным </w:t>
      </w:r>
      <w:hyperlink w:anchor="Par104" w:tooltip="Статья 3. Правила обращения соковой продукции из фруктов" w:history="1">
        <w:r w:rsidRPr="009461CB">
          <w:rPr>
            <w:sz w:val="22"/>
            <w:szCs w:val="22"/>
          </w:rPr>
          <w:t>статьей 3</w:t>
        </w:r>
      </w:hyperlink>
      <w:r w:rsidRPr="009461CB">
        <w:rPr>
          <w:sz w:val="22"/>
          <w:szCs w:val="22"/>
        </w:rPr>
        <w:t xml:space="preserve"> настоящего технического регламента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61. Информация о номере партии или дате изготовления соковой продукции из фруктов и (или) овощей, наименование и место нахождения изготовителя и (или) лица, выполняющего функции иностранного изготовителя (адрес, в том числе страна и (или) место происхождения такой продукции), могут быть заменены на транспортной упаковке такой продукции кодом идентификации. Данный код должен четко указываться в товаросопроводительной документации.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19" w:name="Par204"/>
      <w:bookmarkEnd w:id="19"/>
      <w:r w:rsidRPr="009461CB">
        <w:rPr>
          <w:sz w:val="22"/>
          <w:szCs w:val="22"/>
        </w:rPr>
        <w:t>62. В случае, если в концентрированных соках и концентрированных фруктовых и (или) овощных пюре присутствуют остаточные количества казеината калия и (или) казеината натрия, на транспортной упаковке и в товаросопроводительной документации такой продукции должны указываться слова "содержит казеинат калия" и (или) "содержит казеинат натрия".</w:t>
      </w:r>
    </w:p>
    <w:p w:rsidR="00DA7318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outlineLvl w:val="1"/>
        <w:rPr>
          <w:sz w:val="22"/>
          <w:szCs w:val="22"/>
        </w:rPr>
      </w:pPr>
      <w:bookmarkStart w:id="20" w:name="Par206"/>
      <w:bookmarkEnd w:id="20"/>
      <w:r w:rsidRPr="009461CB">
        <w:rPr>
          <w:sz w:val="22"/>
          <w:szCs w:val="22"/>
        </w:rPr>
        <w:t>Статья 6. Требования к процессам производства и обращения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соковой продукции из фруктов и (или) овощей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1. Изготовители, продавцы и уполномоченные изготовителем лица обязаны осуществлять процессы производства и обращения соковой продукции из фруктов и (или) овощей таким образом, чтобы продукция соответствовала требованиям, установленным к ней настоящим техническим регламентом Таможенного союза и техническим регламентом Таможенного союза о безопасности пищевой продукции.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2. Перевозка соковой продукции из фруктов и (или) овощей наливом должна осуществляться в танкерах, цистернах, во флекси-танках, предназначенных для перевозки пищевых продуктов.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3. Транспортные средства и (или) контейнеры или емкости, используемые для перевозки соковой продукции из фруктов и (или) овощей, должны быть оборудованы надлежащим образом для поддержания необходимой температуры такой продукции.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4. Грузоотправители самостоятельно выбирают вид транспортного средства и используемого для оснащения транспортного средства оборудования, режим работы этого оборудования при перевозке соковой продукции из фруктов и (или) овощей в зависимости от метеорологических условий в целях обеспечения соответствия такой продукции требованиям, установленным настоящим техническим регламентом Таможенного союза, а также обеспечения соответствия условий перевозки такой продукции требованиям, установленным ее изготовителем.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outlineLvl w:val="1"/>
        <w:rPr>
          <w:sz w:val="22"/>
          <w:szCs w:val="22"/>
        </w:rPr>
      </w:pPr>
      <w:r w:rsidRPr="009461CB">
        <w:rPr>
          <w:sz w:val="22"/>
          <w:szCs w:val="22"/>
        </w:rPr>
        <w:t>Статья 7. Обеспечение соответствия требованиям безопасности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1. Соответствие соковой продукции из фруктов и (или) овощей настоящему техническому регламенту обеспечивается выполнением его требований безопасности непосредственно либо выполнением требований стандартов, в результате применения которых на добровольной основе обеспечивается соблюдение требований настоящего технического регламента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2. В целях проведения исследований (испытаний) и измерений при оценке (подтверждении) соответствия соковой продукции из фруктов и (или) овощей требованиям настоящего технического регламента Таможенного союза применяются стандарты, содержащие правила и методы исследований (испытаний) и измерений, в том числе правила отбора образцов, необходимые для применения и исполнения требований настоящего технического регламента Таможенного союза и осуществления оценки (подтверждения) соответствия продукции в соответствии с Перечнем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настоящего технического регламента Таможенного союза и осуществления оценки (подтверждения) соответствия продукции.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outlineLvl w:val="1"/>
        <w:rPr>
          <w:sz w:val="22"/>
          <w:szCs w:val="22"/>
        </w:rPr>
      </w:pPr>
      <w:r w:rsidRPr="009461CB">
        <w:rPr>
          <w:sz w:val="22"/>
          <w:szCs w:val="22"/>
        </w:rPr>
        <w:t>Статья 8. Оценка (подтверждение) соответствия соковой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продукции из фруктов и (или) овощей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1. Оценка (подтверждение) соответствия соковой продукции из фруктов и (или) овощей требованиям, установленным настоящим техническим регламентом Таможенного союза, проводится в соответствии с техническим регламентом Таможенного союза о безопасности пищевой продукции в форме: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1) подтверждения соответствия такой продукции требованиям, установленным настоящим техническим регламентом Таможенного союза;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2) государственной регистрации отдельных видов такой продукции;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3) государственного контроля (надзора) за соблюдением требований, установленных настоящим техническим регламентом Таможенного союза, к такой продукции и связанным с требованиями к ней процессам производства, хранения, перевозки и реализации.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2. Заявителем при оценке (подтверждении) соответствия соковой продукции из фруктов и (или) овощей, за исключением государственного контроля (надзора), могут быть зарегистрированное в соответствии с законодательством Стороны на ее территории юридическое лицо или физическое лицо в качестве индивидуального предпринимателя, либо являющееся изготовителем или продавцом,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Таможенного союза и (или) других технических регламентов Таможенного союза, действия которых на нее распространяются, и в части ответственности за несоответствие поставляемой продукции требованиям настоящего технического регламента (лицо, выполняющее функции иностранного изготовителя).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3. Заявитель обязан обеспечивать соответствие соковой продукции из фруктов и (или) овощей требованиям, установленным настоящим техническим регламентом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4. Соковая продукция из фруктов и (или) овощей, не подлежащая государственной регистрации и выпускаемая в обращение на единой таможенной территории Таможенного союза, подлежит обязательному подтверждению соответствия требованиям, установленным настоящим техническим регламентом Таможенного союза, в форме декларирования соответствия.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5. Декларирование соответствия соковой продукции из фруктов и (или) овощей осуществляется путем принятия заявителем декларации о соответствии такой продукции требованиям настоящего технического регламента Таможенного союза на основании собственных доказательств и (или) на основании доказательств, полученных с участием органа по сертификации и (или) аккредитованной испытательной лаборатории (центра) (далее - третья сторона), включенными в Единый реестр органов по сертификации и испытательных лабораторий (центров)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6. При декларировании соответствия соковой продукции из фруктов и (или) овощей заявитель может использовать типовые схемы декларирования соответствия 1Д, 2Д, 3Д, 4Д, изложенных в техническом регламенте Таможенного союза о безопасности пищевой продукции.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7. При декларировании соответствия партии соковой продукции из фруктов и (или) овощей срок действия декларации о соответствии должен соответствовать сроку годности такой продукции.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8. При декларировании соответствия соковой продукции из фруктов и (или) овощей, выпускаемой серийно, срок действия декларации о соответствии составляет не более пяти лет.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bookmarkStart w:id="21" w:name="Par233"/>
      <w:bookmarkEnd w:id="21"/>
      <w:r w:rsidRPr="009461CB">
        <w:rPr>
          <w:sz w:val="22"/>
          <w:szCs w:val="22"/>
        </w:rPr>
        <w:t>9. Государственной регистрации подлежат отдельные виды соковой продукции из фруктов и (или) овощей, а именно: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1) соковая продукция из фруктов и (или) овощей нового вида;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2) специализированная соковая продукция из фруктов и (или) овощей.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10. К соковой продукции нового вида из фруктов и (или) овощей относится продукция, определяемая техническим регламентом Таможенного союза о безопасности пищевой продукции, и соковая продукция, произведенная из фруктов и (или) овощей, не указанных в </w:t>
      </w:r>
      <w:hyperlink w:anchor="Par470" w:tooltip="ФРУКТЫ И ОВОЩИ," w:history="1">
        <w:r w:rsidRPr="009461CB">
          <w:rPr>
            <w:sz w:val="22"/>
            <w:szCs w:val="22"/>
          </w:rPr>
          <w:t>приложении 2</w:t>
        </w:r>
      </w:hyperlink>
      <w:r w:rsidRPr="009461CB">
        <w:rPr>
          <w:sz w:val="22"/>
          <w:szCs w:val="22"/>
        </w:rPr>
        <w:t xml:space="preserve"> к настоящему техническому регламенту.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 xml:space="preserve">11. Государственная регистрация отдельных видов соковой продукции из фруктов и (или) овощей, указанных в </w:t>
      </w:r>
      <w:hyperlink w:anchor="Par233" w:tooltip="9. Государственной регистрации подлежат отдельные виды соковой продукции из фруктов и (или) овощей, а именно:" w:history="1">
        <w:r w:rsidRPr="009461CB">
          <w:rPr>
            <w:sz w:val="22"/>
            <w:szCs w:val="22"/>
          </w:rPr>
          <w:t>части 9</w:t>
        </w:r>
      </w:hyperlink>
      <w:r w:rsidRPr="009461CB">
        <w:rPr>
          <w:sz w:val="22"/>
          <w:szCs w:val="22"/>
        </w:rPr>
        <w:t xml:space="preserve"> настоящей статьи, осуществляется в порядке, установленном техническим регламентом Таможенного союза о безопасности пищевой продукции.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12. Государственный контроль (надзор) за соблюдением требований настоящего технического регламента Таможенного союза в отношении соковой продукции из фруктов и (или) овощей и связанных с требованиями к ней процессов производства, хранения, перевозки и реализации осуществляется в порядке, установленном законодательством государства - члена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1"/>
        <w:rPr>
          <w:sz w:val="22"/>
          <w:szCs w:val="22"/>
        </w:rPr>
      </w:pPr>
      <w:bookmarkStart w:id="22" w:name="Par244"/>
      <w:bookmarkEnd w:id="22"/>
      <w:r w:rsidRPr="009461CB">
        <w:rPr>
          <w:sz w:val="22"/>
          <w:szCs w:val="22"/>
        </w:rPr>
        <w:t>Приложение 1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к Техническому регламенту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Таможенного союза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"Технический регламент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на соковую продукцию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из фруктов и овощей"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(ТР ТС 023/2011)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2"/>
        <w:rPr>
          <w:sz w:val="22"/>
          <w:szCs w:val="22"/>
        </w:rPr>
      </w:pPr>
      <w:r w:rsidRPr="009461CB">
        <w:rPr>
          <w:sz w:val="22"/>
          <w:szCs w:val="22"/>
        </w:rPr>
        <w:t>Таблица 1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Микробиологические показатели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безопасности консервированной соковой продукции из фруктов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и (или) овощей (требования промышленной стерильности)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Cell"/>
        <w:jc w:val="both"/>
      </w:pPr>
      <w:r w:rsidRPr="009461CB">
        <w:t>┌─────────────────┬───────────────────────────────────────────────────────┐</w:t>
      </w:r>
    </w:p>
    <w:p w:rsidR="00DA7318" w:rsidRPr="009461CB" w:rsidRDefault="00DA7318">
      <w:pPr>
        <w:pStyle w:val="ConsPlusCell"/>
        <w:jc w:val="both"/>
      </w:pPr>
      <w:r w:rsidRPr="009461CB">
        <w:t>│     Соковая     │      Микроорганизмы после термостатной выдержки       │</w:t>
      </w:r>
    </w:p>
    <w:p w:rsidR="00DA7318" w:rsidRPr="009461CB" w:rsidRDefault="00DA7318">
      <w:pPr>
        <w:pStyle w:val="ConsPlusCell"/>
        <w:jc w:val="both"/>
      </w:pPr>
      <w:r w:rsidRPr="009461CB">
        <w:t>│  продукция из   ├────────────────┬────────────────┬───────────┬─────────┤</w:t>
      </w:r>
    </w:p>
    <w:p w:rsidR="00DA7318" w:rsidRPr="009461CB" w:rsidRDefault="00DA7318">
      <w:pPr>
        <w:pStyle w:val="ConsPlusCell"/>
        <w:jc w:val="both"/>
      </w:pPr>
      <w:r w:rsidRPr="009461CB">
        <w:t>│ фруктов и (или) │спорообразующие │  мезофильные   │неспоро-   │молочно- │</w:t>
      </w:r>
    </w:p>
    <w:p w:rsidR="00DA7318" w:rsidRPr="009461CB" w:rsidRDefault="00DA7318">
      <w:pPr>
        <w:pStyle w:val="ConsPlusCell"/>
        <w:jc w:val="both"/>
      </w:pPr>
      <w:r w:rsidRPr="009461CB">
        <w:t>│     овощей      │мезофильные     │   клостридии   │образующие │кислые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│аэробные и      │                │микроор-   │микро-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│факультативно-  │                │ганизмы,   │организмы│</w:t>
      </w:r>
    </w:p>
    <w:p w:rsidR="00DA7318" w:rsidRPr="009461CB" w:rsidRDefault="00DA7318">
      <w:pPr>
        <w:pStyle w:val="ConsPlusCell"/>
        <w:jc w:val="both"/>
      </w:pPr>
      <w:r w:rsidRPr="009461CB">
        <w:t>│                 │анаэробные      │                │плесневые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│микроорганизмы  │                │грибы,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│дрожжи     │         │</w:t>
      </w:r>
    </w:p>
    <w:p w:rsidR="00DA7318" w:rsidRPr="009461CB" w:rsidRDefault="00DA7318">
      <w:pPr>
        <w:pStyle w:val="ConsPlusCell"/>
        <w:jc w:val="both"/>
      </w:pPr>
      <w:r w:rsidRPr="009461CB">
        <w:t>├─────────────────┼────────────────┼────────────────┼───────────┼─────────┤</w:t>
      </w:r>
    </w:p>
    <w:p w:rsidR="00DA7318" w:rsidRPr="009461CB" w:rsidRDefault="00DA7318">
      <w:pPr>
        <w:pStyle w:val="ConsPlusCell"/>
        <w:jc w:val="both"/>
      </w:pPr>
      <w:r w:rsidRPr="009461CB">
        <w:t>│        1        │       2        │       3        │     4     │    5    │</w:t>
      </w:r>
    </w:p>
    <w:p w:rsidR="00DA7318" w:rsidRPr="009461CB" w:rsidRDefault="00DA7318">
      <w:pPr>
        <w:pStyle w:val="ConsPlusCell"/>
        <w:jc w:val="both"/>
      </w:pPr>
      <w:r w:rsidRPr="009461CB">
        <w:t>├─────────────────┼────────────────┼────────────────┼───────────┼─────────┤</w:t>
      </w:r>
    </w:p>
    <w:p w:rsidR="00DA7318" w:rsidRPr="009461CB" w:rsidRDefault="00DA7318">
      <w:pPr>
        <w:pStyle w:val="ConsPlusCell"/>
        <w:jc w:val="both"/>
      </w:pPr>
      <w:r w:rsidRPr="009461CB">
        <w:t>│Соковая продукция│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│из фруктов с:    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│pH 4,2 и выше, а │  B. cereus и   │Cl. botulinum и │Не допуска-│Не       │</w:t>
      </w:r>
    </w:p>
    <w:p w:rsidR="00DA7318" w:rsidRPr="009461CB" w:rsidRDefault="00DA7318">
      <w:pPr>
        <w:pStyle w:val="ConsPlusCell"/>
        <w:jc w:val="both"/>
      </w:pPr>
      <w:r w:rsidRPr="009461CB">
        <w:t>│также pH 3,8 и   │  B. polymyxa   │Cl. perfringens │ются в 1 г │допуска- │</w:t>
      </w:r>
    </w:p>
    <w:p w:rsidR="00DA7318" w:rsidRPr="009461CB" w:rsidRDefault="00DA7318">
      <w:pPr>
        <w:pStyle w:val="ConsPlusCell"/>
        <w:jc w:val="both"/>
      </w:pPr>
      <w:r w:rsidRPr="009461CB">
        <w:t>│выше для соковой │ не допускаются │ не допускаются │(см3)      │ются     │</w:t>
      </w:r>
    </w:p>
    <w:p w:rsidR="00DA7318" w:rsidRPr="009461CB" w:rsidRDefault="00DA7318">
      <w:pPr>
        <w:pStyle w:val="ConsPlusCell"/>
        <w:jc w:val="both"/>
      </w:pPr>
      <w:r w:rsidRPr="009461CB">
        <w:t>│продукции из     │  в 1 г (см3),  │  в 1 г (см3),  │           │в 1 г    │</w:t>
      </w:r>
    </w:p>
    <w:p w:rsidR="00DA7318" w:rsidRPr="009461CB" w:rsidRDefault="00DA7318">
      <w:pPr>
        <w:pStyle w:val="ConsPlusCell"/>
        <w:jc w:val="both"/>
      </w:pPr>
      <w:r w:rsidRPr="009461CB">
        <w:t>│абрикосов,       │  B. subtilis   │прочие не более │           │(см3)    │</w:t>
      </w:r>
    </w:p>
    <w:p w:rsidR="00DA7318" w:rsidRPr="009461CB" w:rsidRDefault="00DA7318">
      <w:pPr>
        <w:pStyle w:val="ConsPlusCell"/>
        <w:jc w:val="both"/>
      </w:pPr>
      <w:r w:rsidRPr="009461CB">
        <w:t>│персиков, груш   │    не более    │ 1 КОЕ/г (см3)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</w:t>
      </w:r>
      <w:hyperlink w:anchor="Par329" w:tooltip="&lt;*1&gt; - В соковой продукции из фруктов и (или) овощей, хранение которой осуществляется при температуре выше 20 °C, содержание спорообразующих термофильных аэробных и факультативно-анаэробных микроорганизмов в 1 г (см3) не допускается." w:history="1">
        <w:r w:rsidRPr="009461CB">
          <w:t>&lt;*1&gt;</w:t>
        </w:r>
      </w:hyperlink>
      <w:r w:rsidRPr="009461CB">
        <w:t xml:space="preserve">, </w:t>
      </w:r>
      <w:hyperlink w:anchor="Par330" w:tooltip="&lt;*2&gt; - В соковой продукции из фруктов и (или) овощей для детского питания содержание мезофильных клостридий в 10 г (см3) и спорообразующих термофильных аэробных и факультативно-анаэробных микроорганизмов в 1 г (см3) не допускается." w:history="1">
        <w:r w:rsidRPr="009461CB">
          <w:t>&lt;*2&gt;</w:t>
        </w:r>
      </w:hyperlink>
      <w:r w:rsidRPr="009461CB">
        <w:t xml:space="preserve">       │11 КОЕ/г (см3),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прочие не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нормируются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│pH ниже 4,2, а   │ Не нормируются │ Не нормируются │Не допуска-│Не       │</w:t>
      </w:r>
    </w:p>
    <w:p w:rsidR="00DA7318" w:rsidRPr="009461CB" w:rsidRDefault="00DA7318">
      <w:pPr>
        <w:pStyle w:val="ConsPlusCell"/>
        <w:jc w:val="both"/>
      </w:pPr>
      <w:r w:rsidRPr="009461CB">
        <w:t>│также pH ниже    │                │                │ются в 1 г │допуска- │</w:t>
      </w:r>
    </w:p>
    <w:p w:rsidR="00DA7318" w:rsidRPr="009461CB" w:rsidRDefault="00DA7318">
      <w:pPr>
        <w:pStyle w:val="ConsPlusCell"/>
        <w:jc w:val="both"/>
      </w:pPr>
      <w:r w:rsidRPr="009461CB">
        <w:t>│3,8 для соковой  │                │                │(см3)      │ются     │</w:t>
      </w:r>
    </w:p>
    <w:p w:rsidR="00DA7318" w:rsidRPr="009461CB" w:rsidRDefault="00DA7318">
      <w:pPr>
        <w:pStyle w:val="ConsPlusCell"/>
        <w:jc w:val="both"/>
      </w:pPr>
      <w:r w:rsidRPr="009461CB">
        <w:t>│продукции из     │                │                │           │в 1 г    │</w:t>
      </w:r>
    </w:p>
    <w:p w:rsidR="00DA7318" w:rsidRPr="009461CB" w:rsidRDefault="00DA7318">
      <w:pPr>
        <w:pStyle w:val="ConsPlusCell"/>
        <w:jc w:val="both"/>
      </w:pPr>
      <w:r w:rsidRPr="009461CB">
        <w:t>│абрикосов,       │                │                │           │(см3)    │</w:t>
      </w:r>
    </w:p>
    <w:p w:rsidR="00DA7318" w:rsidRPr="009461CB" w:rsidRDefault="00DA7318">
      <w:pPr>
        <w:pStyle w:val="ConsPlusCell"/>
        <w:jc w:val="both"/>
      </w:pPr>
      <w:r w:rsidRPr="009461CB">
        <w:t>│персиков, груш   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│Соковая продукция│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│из овощей:       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│Томатное пюре с  │  B. cereus и   │Cl. botulinum и │Не допуска-│Не       │</w:t>
      </w:r>
    </w:p>
    <w:p w:rsidR="00DA7318" w:rsidRPr="009461CB" w:rsidRDefault="00DA7318">
      <w:pPr>
        <w:pStyle w:val="ConsPlusCell"/>
        <w:jc w:val="both"/>
      </w:pPr>
      <w:r w:rsidRPr="009461CB">
        <w:t>│содержанием      │  B. polymyxa   │Cl. perfringens │ются в 1 г │допуска- │</w:t>
      </w:r>
    </w:p>
    <w:p w:rsidR="00DA7318" w:rsidRPr="009461CB" w:rsidRDefault="00DA7318">
      <w:pPr>
        <w:pStyle w:val="ConsPlusCell"/>
        <w:jc w:val="both"/>
      </w:pPr>
      <w:r w:rsidRPr="009461CB">
        <w:t>│сухих веществ    │ не допускаются │ не допускаются │(см3)      │ются     │</w:t>
      </w:r>
    </w:p>
    <w:p w:rsidR="00DA7318" w:rsidRPr="009461CB" w:rsidRDefault="00DA7318">
      <w:pPr>
        <w:pStyle w:val="ConsPlusCell"/>
        <w:jc w:val="both"/>
      </w:pPr>
      <w:r w:rsidRPr="009461CB">
        <w:t>│менее 12%,       │  в 1 г (см3),  │  в 1 г (см3),  │           │в 1 г    │</w:t>
      </w:r>
    </w:p>
    <w:p w:rsidR="00DA7318" w:rsidRPr="009461CB" w:rsidRDefault="00DA7318">
      <w:pPr>
        <w:pStyle w:val="ConsPlusCell"/>
        <w:jc w:val="both"/>
      </w:pPr>
      <w:r w:rsidRPr="009461CB">
        <w:t>│томатная паста   │  B. subtilis   │прочие не более │           │(см3)    │</w:t>
      </w:r>
    </w:p>
    <w:p w:rsidR="00DA7318" w:rsidRPr="009461CB" w:rsidRDefault="00DA7318">
      <w:pPr>
        <w:pStyle w:val="ConsPlusCell"/>
        <w:jc w:val="both"/>
      </w:pPr>
      <w:r w:rsidRPr="009461CB">
        <w:t>│</w:t>
      </w:r>
      <w:hyperlink w:anchor="Par329" w:tooltip="&lt;*1&gt; - В соковой продукции из фруктов и (или) овощей, хранение которой осуществляется при температуре выше 20 °C, содержание спорообразующих термофильных аэробных и факультативно-анаэробных микроорганизмов в 1 г (см3) не допускается." w:history="1">
        <w:r w:rsidRPr="009461CB">
          <w:t>&lt;*1&gt;</w:t>
        </w:r>
      </w:hyperlink>
      <w:r w:rsidRPr="009461CB">
        <w:t xml:space="preserve">, </w:t>
      </w:r>
      <w:hyperlink w:anchor="Par330" w:tooltip="&lt;*2&gt; - В соковой продукции из фруктов и (или) овощей для детского питания содержание мезофильных клостридий в 10 г (см3) и спорообразующих термофильных аэробных и факультативно-анаэробных микроорганизмов в 1 г (см3) не допускается." w:history="1">
        <w:r w:rsidRPr="009461CB">
          <w:t>&lt;*2&gt;</w:t>
        </w:r>
      </w:hyperlink>
      <w:r w:rsidRPr="009461CB">
        <w:t xml:space="preserve">       │    не более    │ 1 КОЕ/г (см3)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│11 КОЕ/г (см3),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прочие не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нормируются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│прочие: pH 4,2 и │  B. cereus и   │Cl. botulinum и │Не допуска-│Не       │</w:t>
      </w:r>
    </w:p>
    <w:p w:rsidR="00DA7318" w:rsidRPr="009461CB" w:rsidRDefault="00DA7318">
      <w:pPr>
        <w:pStyle w:val="ConsPlusCell"/>
        <w:jc w:val="both"/>
      </w:pPr>
      <w:r w:rsidRPr="009461CB">
        <w:t>│выше             │  B. polymyxa   │Cl. perfringens │ются в 1 г │допуска-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не допускаются │ не допускаются │(см3)      │ются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в 1 г (см3),  │  в 1 г (см3),  │           │в 1 г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B. subtilis   │прочие не более │           │(см3)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не более    │  1 КОЕ/г (см3)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│11 КОЕ/г (см3),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прочие не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нормируются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│pH 3,7 - 4,2     │ Не нормируются │Cl. botulinum и │Не допуска-│Не       │</w:t>
      </w:r>
    </w:p>
    <w:p w:rsidR="00DA7318" w:rsidRPr="009461CB" w:rsidRDefault="00DA7318">
      <w:pPr>
        <w:pStyle w:val="ConsPlusCell"/>
        <w:jc w:val="both"/>
      </w:pPr>
      <w:r w:rsidRPr="009461CB">
        <w:t>│</w:t>
      </w:r>
      <w:hyperlink w:anchor="Par329" w:tooltip="&lt;*1&gt; - В соковой продукции из фруктов и (или) овощей, хранение которой осуществляется при температуре выше 20 °C, содержание спорообразующих термофильных аэробных и факультативно-анаэробных микроорганизмов в 1 г (см3) не допускается." w:history="1">
        <w:r w:rsidRPr="009461CB">
          <w:t>&lt;*1&gt;</w:t>
        </w:r>
      </w:hyperlink>
      <w:r w:rsidRPr="009461CB">
        <w:t xml:space="preserve">, </w:t>
      </w:r>
      <w:hyperlink w:anchor="Par330" w:tooltip="&lt;*2&gt; - В соковой продукции из фруктов и (или) овощей для детского питания содержание мезофильных клостридий в 10 г (см3) и спорообразующих термофильных аэробных и факультативно-анаэробных микроорганизмов в 1 г (см3) не допускается." w:history="1">
        <w:r w:rsidRPr="009461CB">
          <w:t>&lt;*2&gt;</w:t>
        </w:r>
      </w:hyperlink>
      <w:r w:rsidRPr="009461CB">
        <w:t xml:space="preserve">       │                │Cl. perfringens │ются в 1 г │допуска-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не допускаются │(см3)      │ются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в 1 г (см),   │           │в 1 г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│прочие не более │           │(см3)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1 КОЕ/г (см3)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           │         │</w:t>
      </w:r>
    </w:p>
    <w:p w:rsidR="00DA7318" w:rsidRPr="009461CB" w:rsidRDefault="00DA7318">
      <w:pPr>
        <w:pStyle w:val="ConsPlusCell"/>
        <w:jc w:val="both"/>
      </w:pPr>
      <w:r w:rsidRPr="009461CB">
        <w:t>│pH ниже 3,7      │ Не нормируются │ Не нормируются │Не допуска-│Не  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│ются в 1 г │допуска-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│(см3)      │ются 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           │в 1 г    │</w:t>
      </w:r>
    </w:p>
    <w:p w:rsidR="00DA7318" w:rsidRPr="009461CB" w:rsidRDefault="00DA7318">
      <w:pPr>
        <w:pStyle w:val="ConsPlusCell"/>
        <w:jc w:val="both"/>
      </w:pPr>
      <w:r w:rsidRPr="009461CB">
        <w:t>│                 │                │                │           │(см3)    │</w:t>
      </w:r>
    </w:p>
    <w:p w:rsidR="00DA7318" w:rsidRPr="009461CB" w:rsidRDefault="00DA7318">
      <w:pPr>
        <w:pStyle w:val="ConsPlusCell"/>
        <w:jc w:val="both"/>
      </w:pPr>
      <w:r w:rsidRPr="009461CB">
        <w:t>└─────────────────┴────────────────┴────────────────┴───────────┴─────────┘</w:t>
      </w:r>
    </w:p>
    <w:p w:rsidR="00DA7318" w:rsidRPr="009461CB" w:rsidRDefault="00DA7318">
      <w:pPr>
        <w:pStyle w:val="ConsPlusNormal"/>
        <w:ind w:firstLine="540"/>
        <w:jc w:val="both"/>
      </w:pPr>
      <w:r w:rsidRPr="009461CB">
        <w:t>--------------------------------</w:t>
      </w:r>
    </w:p>
    <w:p w:rsidR="00DA7318" w:rsidRPr="009461CB" w:rsidRDefault="00DA7318">
      <w:pPr>
        <w:pStyle w:val="ConsPlusNormal"/>
        <w:ind w:firstLine="540"/>
        <w:jc w:val="both"/>
      </w:pPr>
      <w:bookmarkStart w:id="23" w:name="Par329"/>
      <w:bookmarkEnd w:id="23"/>
      <w:r w:rsidRPr="009461CB">
        <w:t>&lt;*1&gt; - В соковой продукции из фруктов и (или) овощей, хранение которой осуществляется при температуре выше 20 °C, содержание спорообразующих термофильных аэробных и факультативно-анаэробных микроорганизмов в 1 г (см3) не допускается.</w:t>
      </w:r>
    </w:p>
    <w:p w:rsidR="00DA7318" w:rsidRPr="009461CB" w:rsidRDefault="00DA7318">
      <w:pPr>
        <w:pStyle w:val="ConsPlusNormal"/>
        <w:ind w:firstLine="540"/>
        <w:jc w:val="both"/>
      </w:pPr>
      <w:bookmarkStart w:id="24" w:name="Par330"/>
      <w:bookmarkEnd w:id="24"/>
      <w:r w:rsidRPr="009461CB">
        <w:t>&lt;*2&gt; - В соковой продукции из фруктов и (или) овощей для детского питания содержание мезофильных клостридий в 10 г (см3) и спорообразующих термофильных аэробных и факультативно-анаэробных микроорганизмов в 1 г (см3) не допускается.</w:t>
      </w:r>
    </w:p>
    <w:p w:rsidR="00DA7318" w:rsidRPr="009461CB" w:rsidRDefault="00DA7318">
      <w:pPr>
        <w:pStyle w:val="ConsPlusNormal"/>
        <w:ind w:firstLine="540"/>
        <w:jc w:val="both"/>
      </w:pPr>
    </w:p>
    <w:p w:rsidR="00DA7318" w:rsidRPr="009461CB" w:rsidRDefault="00DA7318">
      <w:pPr>
        <w:pStyle w:val="ConsPlusNormal"/>
        <w:jc w:val="right"/>
        <w:outlineLvl w:val="2"/>
        <w:rPr>
          <w:sz w:val="22"/>
          <w:szCs w:val="22"/>
        </w:rPr>
      </w:pPr>
      <w:r w:rsidRPr="009461CB">
        <w:rPr>
          <w:sz w:val="22"/>
          <w:szCs w:val="22"/>
        </w:rPr>
        <w:t>Таблица 2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Микробиологические показатели безопасности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свежеотжатых соков</w:t>
      </w:r>
    </w:p>
    <w:p w:rsidR="00DA7318" w:rsidRPr="009461CB" w:rsidRDefault="00DA7318">
      <w:pPr>
        <w:pStyle w:val="ConsPlusNormal"/>
        <w:ind w:firstLine="540"/>
        <w:jc w:val="both"/>
      </w:pPr>
    </w:p>
    <w:p w:rsidR="00DA7318" w:rsidRPr="009461CB" w:rsidRDefault="00DA7318">
      <w:pPr>
        <w:pStyle w:val="ConsPlusCell"/>
        <w:jc w:val="both"/>
      </w:pPr>
      <w:r w:rsidRPr="009461CB">
        <w:t>┌──────────┬──────────┬────────────┬──────────────────────────────────────┐</w:t>
      </w:r>
    </w:p>
    <w:p w:rsidR="00DA7318" w:rsidRPr="009461CB" w:rsidRDefault="00DA7318">
      <w:pPr>
        <w:pStyle w:val="ConsPlusCell"/>
        <w:jc w:val="both"/>
      </w:pPr>
      <w:r w:rsidRPr="009461CB">
        <w:t>│   Яйца   │  Цисты   │  КМАФАнМ,  │    Количество свежеотжатых соков     │</w:t>
      </w:r>
    </w:p>
    <w:p w:rsidR="00DA7318" w:rsidRPr="009461CB" w:rsidRDefault="00DA7318">
      <w:pPr>
        <w:pStyle w:val="ConsPlusCell"/>
        <w:jc w:val="both"/>
      </w:pPr>
      <w:r w:rsidRPr="009461CB">
        <w:t>│гельминтов│ кишечных │КОЕ/г (см3),│ (г (см3), в которых не допускаются   │</w:t>
      </w:r>
    </w:p>
    <w:p w:rsidR="00DA7318" w:rsidRPr="009461CB" w:rsidRDefault="00DA7318">
      <w:pPr>
        <w:pStyle w:val="ConsPlusCell"/>
        <w:jc w:val="both"/>
      </w:pPr>
      <w:r w:rsidRPr="009461CB">
        <w:t>│          │патогенных│  не более  ├──────────────┬────────────┬──────────┤</w:t>
      </w:r>
    </w:p>
    <w:p w:rsidR="00DA7318" w:rsidRPr="009461CB" w:rsidRDefault="00DA7318">
      <w:pPr>
        <w:pStyle w:val="ConsPlusCell"/>
        <w:jc w:val="both"/>
      </w:pPr>
      <w:r w:rsidRPr="009461CB">
        <w:t>│          │простейших│            │     БГКП     │  E. coli   │S. aureus │</w:t>
      </w:r>
    </w:p>
    <w:p w:rsidR="00DA7318" w:rsidRPr="009461CB" w:rsidRDefault="00DA7318">
      <w:pPr>
        <w:pStyle w:val="ConsPlusCell"/>
        <w:jc w:val="both"/>
      </w:pPr>
      <w:r w:rsidRPr="009461CB">
        <w:t>│          │организмов│            │ (колиформы)  │            │          │</w:t>
      </w:r>
    </w:p>
    <w:p w:rsidR="00DA7318" w:rsidRPr="009461CB" w:rsidRDefault="00DA7318">
      <w:pPr>
        <w:pStyle w:val="ConsPlusCell"/>
        <w:jc w:val="both"/>
      </w:pPr>
      <w:r w:rsidRPr="009461CB">
        <w:t>├──────────┼──────────┼────────────┼──────────────┼────────────┼──────────┤</w:t>
      </w:r>
    </w:p>
    <w:p w:rsidR="00DA7318" w:rsidRPr="009461CB" w:rsidRDefault="00DA7318">
      <w:pPr>
        <w:pStyle w:val="ConsPlusCell"/>
        <w:jc w:val="both"/>
      </w:pPr>
      <w:r w:rsidRPr="009461CB">
        <w:t>│Не допус- │Не допус- │         3  │              │            │          │</w:t>
      </w:r>
    </w:p>
    <w:p w:rsidR="00DA7318" w:rsidRPr="009461CB" w:rsidRDefault="00DA7318">
      <w:pPr>
        <w:pStyle w:val="ConsPlusCell"/>
        <w:jc w:val="both"/>
      </w:pPr>
      <w:r w:rsidRPr="009461CB">
        <w:t>│каются    │каются    │   1 x 10   │      1,0     │    1,0     │    1,0   │</w:t>
      </w:r>
    </w:p>
    <w:p w:rsidR="00DA7318" w:rsidRPr="009461CB" w:rsidRDefault="00DA7318">
      <w:pPr>
        <w:pStyle w:val="ConsPlusCell"/>
        <w:jc w:val="both"/>
      </w:pPr>
      <w:r w:rsidRPr="009461CB">
        <w:t>└──────────┴──────────┴────────────┴──────────────┴────────────┴──────────┘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2"/>
        <w:rPr>
          <w:sz w:val="22"/>
          <w:szCs w:val="22"/>
        </w:rPr>
      </w:pPr>
      <w:r w:rsidRPr="009461CB">
        <w:rPr>
          <w:sz w:val="22"/>
          <w:szCs w:val="22"/>
        </w:rPr>
        <w:t>Таблица 3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Микробиологические показатели безопасности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соковой продукции из фруктов и (или) овощей,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консервированной и газированной с использованием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углекислоты с pH 3,8 и ниже, а также концентрированных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соков, концентрированных морсов и концентрированных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фруктовых и (или) овощных пюре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┌──────────────────┬───────────┬───────────────┬────────────┬──────────┬────────────┐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│Соковая продукция │  КМАФАнМ  │  Количество   │   Дрожжи   │ Плесени  │Другие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из фруктов     │   КОЕ/г   │    соковой    │   КОЕ/г    │  КОЕ/г   │микроорга-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и (или) овощей  │  (см3),   │ продукции из  │   (см3),   │  (см3),  │низмы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не более  │    фруктов    │  не более  │ не более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│и (или) овощей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(г (см3),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в которой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│не допускаются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│---------------│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БГКП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(колиформы)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├──────────────────┼───────────┼───────────────┼────────────┼──────────┼────────────┤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1         │     2     │       3       │     4      │    5     │     6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├──────────────────┼───────────┼───────────────┼────────────┼──────────┼────────────┤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│Соки из фруктов,  │    50     │     1000      │Не допуска- │    50    │Молочно-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│соки из овощей,   │           │               │ются в 1 г  │          │кислые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│фруктовые и (или) │           │               │(см3)       │          │микроорга-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│овощные нектары,  │           │               │            │          │низмы не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│морсы и фруктовые │           │               │            │          │допускаются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│и (или) овощные   │           │               │            │          │в 1 г (см3)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│сокосодержащие 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│напитки, консерви-│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│рованные и газиро-│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│ванные с использо-│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│ванием углекислоты│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│с pH 3,8 и ниже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│Концентрированные │Не норми-  │Не нормируются │Не допуска- │Не допус- │Неспоро-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│соки из фруктов,  │руются     │               │ются в 1 г  │каются в  │образующие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│концентрированные │           │               │(см3)       │1 г (см3) │микроор-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│морсы, концентри- │           │               │            │          │ганизмы не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│рованные фруктовые│           │               │            │          │допускаются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│пюре, консервиро- │           │               │            │          │в 1 г (см3)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│ванные            │           │               │            │          │</w:t>
      </w:r>
      <w:hyperlink w:anchor="Par439" w:tooltip="&lt;*1&gt; Для соковой продукции из фруктов и (или) овощей, продажа которой осуществляется в розничной торговле." w:history="1">
        <w:r w:rsidRPr="009461CB">
          <w:rPr>
            <w:sz w:val="18"/>
            <w:szCs w:val="18"/>
          </w:rPr>
          <w:t>&lt;*1&gt;</w:t>
        </w:r>
      </w:hyperlink>
      <w:r w:rsidRPr="009461CB">
        <w:rPr>
          <w:sz w:val="18"/>
          <w:szCs w:val="18"/>
        </w:rPr>
        <w:t xml:space="preserve">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│Концентрированные │Не норми-  │Не нормируются │Не допуска- │Не допус- │Мезофильные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│соки из овощей,   │руются     │               │ются в 1 г  │каются в  │клостридии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│концентрированные │           │               │(см3)       │1 г (см3) │не допуска-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│овощные пюре (за  │           │               │            │          │ются в 1 г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│исключением томат-│           │               │            │          │(см3), не-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│ных соков и пюре),│           │               │            │          │спорообра-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│консервированные  │           │               │            │          │зующие мик-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│роорганизмы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│не допуска-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│ются в 1 г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 xml:space="preserve">│                  │           │               │            │          │(см3) </w:t>
      </w:r>
      <w:hyperlink w:anchor="Par439" w:tooltip="&lt;*1&gt; Для соковой продукции из фруктов и (или) овощей, продажа которой осуществляется в розничной торговле." w:history="1">
        <w:r w:rsidRPr="009461CB">
          <w:rPr>
            <w:sz w:val="18"/>
            <w:szCs w:val="18"/>
          </w:rPr>
          <w:t>&lt;*1&gt;</w:t>
        </w:r>
      </w:hyperlink>
      <w:r w:rsidRPr="009461CB">
        <w:rPr>
          <w:sz w:val="18"/>
          <w:szCs w:val="18"/>
        </w:rPr>
        <w:t xml:space="preserve">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3  │               │        3   │       2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│Концентрированные │  5 x 10   │Не допускаются │  2 x 10    │ 5 x 10   │Не нормиру-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│соки из фруктов,  │           │  в 1 г (см3)  │            │          │ются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│концентрированные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│соки из овощей,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│концентрированные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│морсы и концент-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│рированные фрук-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│товые и (или)  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│овощные пюре, в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│т.ч. быстроза- 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│мороженные     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    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│Концентрированный │Не норми-  │Не нормируются │Не допуска- │Не допус- │Мезофильные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│томатный сок,     │руются     │               │ются в 1 г  │каются в  │клостридии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│томатное пюре (с  │           │               │(см3)       │1 г (см3) │не допуска-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│содержанием раст- │           │               │            │</w:t>
      </w:r>
      <w:hyperlink w:anchor="Par440" w:tooltip="&lt;*2&gt; Допустимое число плесеней по Говарду не более чем 40% полей зрения." w:history="1">
        <w:r w:rsidRPr="009461CB">
          <w:rPr>
            <w:sz w:val="18"/>
            <w:szCs w:val="18"/>
          </w:rPr>
          <w:t>&lt;*2&gt;</w:t>
        </w:r>
      </w:hyperlink>
      <w:r w:rsidRPr="009461CB">
        <w:rPr>
          <w:sz w:val="18"/>
          <w:szCs w:val="18"/>
        </w:rPr>
        <w:t xml:space="preserve">      │ются в 1 г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│воримых сухих     │           │               │            │          │(см3),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│веществ более чем │           │               │            │          │молочнокис-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│12%), томатная    │           │               │            │          │лые микро-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│паста             │           │               │            │          │организмы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│не допуска-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│ются в 1 г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│(см3),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│неспорооб-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│разующие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│микроорга-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│низмы не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│допускаются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│в 1 г (см3)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│                  │           │               │            │          │</w:t>
      </w:r>
      <w:hyperlink w:anchor="Par439" w:tooltip="&lt;*1&gt; Для соковой продукции из фруктов и (или) овощей, продажа которой осуществляется в розничной торговле." w:history="1">
        <w:r w:rsidRPr="009461CB">
          <w:rPr>
            <w:sz w:val="18"/>
            <w:szCs w:val="18"/>
          </w:rPr>
          <w:t>&lt;*1&gt;</w:t>
        </w:r>
      </w:hyperlink>
      <w:r w:rsidRPr="009461CB">
        <w:rPr>
          <w:sz w:val="18"/>
          <w:szCs w:val="18"/>
        </w:rPr>
        <w:t xml:space="preserve">        │</w:t>
      </w:r>
    </w:p>
    <w:p w:rsidR="00DA7318" w:rsidRPr="009461CB" w:rsidRDefault="00DA7318">
      <w:pPr>
        <w:pStyle w:val="ConsPlusCell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└──────────────────┴───────────┴───────────────┴────────────┴──────────┴────────────┘</w:t>
      </w:r>
    </w:p>
    <w:p w:rsidR="00DA7318" w:rsidRPr="009461CB" w:rsidRDefault="00DA7318">
      <w:pPr>
        <w:pStyle w:val="ConsPlusNormal"/>
        <w:ind w:firstLine="540"/>
        <w:jc w:val="both"/>
        <w:rPr>
          <w:sz w:val="18"/>
          <w:szCs w:val="18"/>
        </w:rPr>
      </w:pPr>
      <w:r w:rsidRPr="009461CB">
        <w:rPr>
          <w:sz w:val="18"/>
          <w:szCs w:val="18"/>
        </w:rPr>
        <w:t>--------------------------------</w:t>
      </w:r>
    </w:p>
    <w:p w:rsidR="00DA7318" w:rsidRPr="009461CB" w:rsidRDefault="00DA7318">
      <w:pPr>
        <w:pStyle w:val="ConsPlusNormal"/>
        <w:ind w:firstLine="540"/>
        <w:jc w:val="both"/>
      </w:pPr>
      <w:bookmarkStart w:id="25" w:name="Par439"/>
      <w:bookmarkEnd w:id="25"/>
      <w:r w:rsidRPr="009461CB">
        <w:t>&lt;*1&gt; Для соковой продукции из фруктов и (или) овощей, продажа которой осуществляется в розничной торговле.</w:t>
      </w:r>
    </w:p>
    <w:p w:rsidR="00DA7318" w:rsidRPr="009461CB" w:rsidRDefault="00DA7318">
      <w:pPr>
        <w:pStyle w:val="ConsPlusNormal"/>
        <w:ind w:firstLine="540"/>
        <w:jc w:val="both"/>
      </w:pPr>
      <w:bookmarkStart w:id="26" w:name="Par440"/>
      <w:bookmarkEnd w:id="26"/>
      <w:r w:rsidRPr="009461CB">
        <w:t>&lt;*2&gt; Допустимое число плесеней по Говарду не более чем 40% полей зрения.</w:t>
      </w:r>
    </w:p>
    <w:p w:rsidR="00DA7318" w:rsidRPr="009461CB" w:rsidRDefault="00DA7318">
      <w:pPr>
        <w:pStyle w:val="ConsPlusNormal"/>
        <w:ind w:firstLine="540"/>
        <w:jc w:val="both"/>
        <w:rPr>
          <w:sz w:val="18"/>
          <w:szCs w:val="18"/>
        </w:rPr>
      </w:pPr>
    </w:p>
    <w:p w:rsidR="00DA7318" w:rsidRDefault="00DA7318">
      <w:pPr>
        <w:pStyle w:val="ConsPlusNormal"/>
        <w:jc w:val="right"/>
        <w:outlineLvl w:val="2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2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2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2"/>
        <w:rPr>
          <w:sz w:val="22"/>
          <w:szCs w:val="22"/>
        </w:rPr>
      </w:pPr>
      <w:r w:rsidRPr="009461CB">
        <w:rPr>
          <w:sz w:val="22"/>
          <w:szCs w:val="22"/>
        </w:rPr>
        <w:t>Таблица 4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Микробиологические показатели безопасности пастеризованной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соковой продукции из фруктов</w:t>
      </w:r>
    </w:p>
    <w:p w:rsidR="00DA7318" w:rsidRPr="009461CB" w:rsidRDefault="00DA7318">
      <w:pPr>
        <w:pStyle w:val="ConsPlusNormal"/>
        <w:jc w:val="both"/>
        <w:rPr>
          <w:sz w:val="22"/>
          <w:szCs w:val="22"/>
        </w:rPr>
      </w:pPr>
    </w:p>
    <w:p w:rsidR="00DA7318" w:rsidRPr="009461CB" w:rsidRDefault="00DA7318">
      <w:pPr>
        <w:pStyle w:val="ConsPlusCell"/>
        <w:jc w:val="both"/>
      </w:pPr>
      <w:r w:rsidRPr="009461CB">
        <w:t>┌──────────────┬───────────┬──────────────────────────────────────────────┐</w:t>
      </w:r>
    </w:p>
    <w:p w:rsidR="00DA7318" w:rsidRPr="009461CB" w:rsidRDefault="00DA7318">
      <w:pPr>
        <w:pStyle w:val="ConsPlusCell"/>
        <w:jc w:val="both"/>
      </w:pPr>
      <w:r w:rsidRPr="009461CB">
        <w:t>│  Плесневые   │  КМАФАнМ  │ Количество пастеризованной соковой продукции │</w:t>
      </w:r>
    </w:p>
    <w:p w:rsidR="00DA7318" w:rsidRPr="009461CB" w:rsidRDefault="00DA7318">
      <w:pPr>
        <w:pStyle w:val="ConsPlusCell"/>
        <w:jc w:val="both"/>
      </w:pPr>
      <w:r w:rsidRPr="009461CB">
        <w:t>│    грибы,    │   КОЕ/г   │      (г (см3), в которой не допускаются      │</w:t>
      </w:r>
    </w:p>
    <w:p w:rsidR="00DA7318" w:rsidRPr="009461CB" w:rsidRDefault="00DA7318">
      <w:pPr>
        <w:pStyle w:val="ConsPlusCell"/>
        <w:jc w:val="both"/>
      </w:pPr>
      <w:r w:rsidRPr="009461CB">
        <w:t>│   КОЕ/см3,   │  (см3),   ├───────────────────────┬───────────┬──────────┤</w:t>
      </w:r>
    </w:p>
    <w:p w:rsidR="00DA7318" w:rsidRPr="009461CB" w:rsidRDefault="00DA7318">
      <w:pPr>
        <w:pStyle w:val="ConsPlusCell"/>
        <w:jc w:val="both"/>
      </w:pPr>
      <w:r w:rsidRPr="009461CB">
        <w:t>│   не более   │ не более  │  бактерии семейства   │ B. cereus │  Дрожжи  │</w:t>
      </w:r>
    </w:p>
    <w:p w:rsidR="00DA7318" w:rsidRPr="009461CB" w:rsidRDefault="00DA7318">
      <w:pPr>
        <w:pStyle w:val="ConsPlusCell"/>
        <w:jc w:val="both"/>
      </w:pPr>
      <w:r w:rsidRPr="009461CB">
        <w:t>│              │           │  Enterobacteriaceae   │           │          │</w:t>
      </w:r>
    </w:p>
    <w:p w:rsidR="00DA7318" w:rsidRPr="009461CB" w:rsidRDefault="00DA7318">
      <w:pPr>
        <w:pStyle w:val="ConsPlusCell"/>
        <w:jc w:val="both"/>
      </w:pPr>
      <w:r w:rsidRPr="009461CB">
        <w:t>├──────────────┼───────────┼───────────────────────┼───────────┼──────────┤</w:t>
      </w:r>
    </w:p>
    <w:p w:rsidR="00DA7318" w:rsidRPr="009461CB" w:rsidRDefault="00DA7318">
      <w:pPr>
        <w:pStyle w:val="ConsPlusCell"/>
        <w:jc w:val="both"/>
      </w:pPr>
      <w:r w:rsidRPr="009461CB">
        <w:t>│      5       │        2  │          1,0          │    0,1    │   0,1    │</w:t>
      </w:r>
    </w:p>
    <w:p w:rsidR="00DA7318" w:rsidRPr="009461CB" w:rsidRDefault="00DA7318">
      <w:pPr>
        <w:pStyle w:val="ConsPlusCell"/>
        <w:jc w:val="both"/>
      </w:pPr>
      <w:r w:rsidRPr="009461CB">
        <w:t>│              │  1 x 10   │                       │           │          │</w:t>
      </w:r>
    </w:p>
    <w:p w:rsidR="00DA7318" w:rsidRPr="009461CB" w:rsidRDefault="00DA7318">
      <w:pPr>
        <w:pStyle w:val="ConsPlusCell"/>
        <w:jc w:val="both"/>
      </w:pPr>
      <w:r w:rsidRPr="009461CB">
        <w:t>└──────────────┴───────────┴───────────────────────┴───────────┴──────────┘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1"/>
        <w:rPr>
          <w:sz w:val="22"/>
          <w:szCs w:val="22"/>
        </w:rPr>
      </w:pPr>
      <w:r w:rsidRPr="009461CB">
        <w:rPr>
          <w:sz w:val="22"/>
          <w:szCs w:val="22"/>
        </w:rPr>
        <w:t>Приложение 2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к Техническому регламенту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Таможенного союза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"Технический регламент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на соковую продукцию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из фруктов и овощей"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(ТР ТС 023/2011)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bookmarkStart w:id="27" w:name="Par470"/>
      <w:bookmarkEnd w:id="27"/>
      <w:r w:rsidRPr="009461CB">
        <w:rPr>
          <w:sz w:val="22"/>
          <w:szCs w:val="22"/>
        </w:rPr>
        <w:t>ФРУКТЫ И ОВОЩИ,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ИСПОЛЬЗУЕМЫЕ ДЛЯ ПРОИЗВОДСТВА СОКОВОЙ ПРОДУКЦИИ. ТРЕБОВАНИЯ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К СОДЕРЖАНИЮ РАСТВОРИМЫХ СУХИХ ВЕЩЕСТВ В ВОССТАНОВЛЕННЫХ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СОКАХ, СОКАХ ПРЯМОГО ОТЖИМА И ВО ФРУКТОВЫХ ПЮРЕ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ИЛИ В ОВОЩНЫХ ПЮРЕ. ОБЪЕМНАЯ ДОЛЯ СОКА ИЗ ФРУКТОВ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ЛИБО СОКА ИЗ ОВОЩЕЙ, ИЛИ ФРУКТОВОГО ПЮРЕ, ИЛИ ОВОЩНОГО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ПЮРЕ ВО ФРУКТОВЫХ И (ИЛИ) В ОВОЩНЫХ НЕКТАРАХ</w:t>
      </w:r>
    </w:p>
    <w:p w:rsidR="00DA7318" w:rsidRPr="009461CB" w:rsidRDefault="00DA7318">
      <w:pPr>
        <w:pStyle w:val="ConsPlusNormal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46"/>
        <w:gridCol w:w="1571"/>
        <w:gridCol w:w="1613"/>
        <w:gridCol w:w="1637"/>
        <w:gridCol w:w="1638"/>
        <w:gridCol w:w="1594"/>
      </w:tblGrid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Наименования фруктов и овощей на русском языке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Наименования фруктов и овощей на английском языке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Наименования фруктов и овощей на латинском языке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Минимальное содержание растворимых сухих веществ в восстанов- ленных соках и во фруктовых пюре или в овощных пюре </w:t>
            </w:r>
            <w:hyperlink w:anchor="Par1256" w:tooltip="&lt;*1&gt; - Содержание растворимых сухих веществ в соке из фруктов или в соке из овощей либо в пюре, восстановленных из концентрированного сока и (или) фруктового и (или) овощного пюре, должно быть не менее уровня, указанного в настоящем приложении, без учета содер" w:history="1">
              <w:r w:rsidRPr="009461CB">
                <w:t>&lt;*1&gt;</w:t>
              </w:r>
            </w:hyperlink>
            <w:r w:rsidRPr="009461CB">
              <w:t xml:space="preserve">, </w:t>
            </w:r>
            <w:hyperlink w:anchor="Par1257" w:tooltip="&lt;*2&gt; - В случае отсутствия в настоящем приложении норм минимального содержания растворимых сухих веществ в восстановленном соке либо во фруктовом или в овощном пюре минимальное значение определяется в соке прямого отжима либо во фруктовом пюре или в овощном пю" w:history="1">
              <w:r w:rsidRPr="009461CB">
                <w:t>&lt;*2&gt;</w:t>
              </w:r>
            </w:hyperlink>
            <w:r w:rsidRPr="009461CB">
              <w:t xml:space="preserve"> (% при 20 °C)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Минимальное содержание растворимых сухих веществ в соках прямого отжима и во фруктовых пюре и в овощных пюре </w:t>
            </w:r>
            <w:hyperlink w:anchor="Par1258" w:tooltip="&lt;*3&gt; - Содержание в соках прямого отжима либо во фруктовом пюре или в овощном пюре растворимых сухих веществ должно соответствовать установленным настоящим приложением нормам." w:history="1">
              <w:r w:rsidRPr="009461CB">
                <w:t>&lt;*3&gt;</w:t>
              </w:r>
            </w:hyperlink>
            <w:r w:rsidRPr="009461CB">
              <w:t xml:space="preserve">, </w:t>
            </w:r>
            <w:hyperlink w:anchor="Par1259" w:tooltip="&lt;*4&gt; - Для соков прямого отжима либо для фруктового пюре или овощного пюре, в отношении которых в настоящем приложении отсутствуют нормы минимального содержания растворимых сухих веществ, минимальное содержание растворимых сухих веществ должно соответствовать " w:history="1">
              <w:r w:rsidRPr="009461CB">
                <w:t>&lt;*4&gt;</w:t>
              </w:r>
            </w:hyperlink>
            <w:r w:rsidRPr="009461CB">
              <w:t xml:space="preserve">, </w:t>
            </w:r>
            <w:hyperlink w:anchor="Par1260" w:tooltip="&lt;*5&gt; - Запрещается разбавление сока прямого отжима либо фруктового пюре или овощного пюре водой в целях снижения содержания в них растворимых сухих веществ." w:history="1">
              <w:r w:rsidRPr="009461CB">
                <w:t>&lt;*5&gt;</w:t>
              </w:r>
            </w:hyperlink>
            <w:r w:rsidRPr="009461CB">
              <w:t xml:space="preserve"> (% при 20 °C)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Минимальная объемная доля сока, или фруктового пюре, или овощного пюре во фруктовых и (или) в овощных нектарах (%)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6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Абрикос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Apricot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Prunus armeniaca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11,2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Айва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Quince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Cydonnia oblonga Mill.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11,2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Акай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Acai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Eyterpe Oleracea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3,4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Алыча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Cherry Plum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Prunus ceracifera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12,0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Ананас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Pineapple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Ananas comosus (L.) Merrill Ananas sativis L.</w:t>
            </w:r>
          </w:p>
          <w:p w:rsidR="00DA7318" w:rsidRPr="009461CB" w:rsidRDefault="00DA7318">
            <w:pPr>
              <w:pStyle w:val="ConsPlusNormal"/>
            </w:pPr>
            <w:r w:rsidRPr="009461CB">
              <w:t>Schult. f.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 xml:space="preserve">12,8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  <w:r w:rsidRPr="009461CB">
              <w:t xml:space="preserve">, </w:t>
            </w:r>
            <w:hyperlink w:anchor="Par1263" w:tooltip="&lt;*8&gt; - При установлении нормы минимального содержания растворимых сухих веществ в восстановленном ананасовом соке учитывается, что в различных местностях, в которых выращиваются и перерабатываются ананасы, содержание растворимых сухих веществ может быть менее " w:history="1">
              <w:r w:rsidRPr="009461CB">
                <w:t>&lt;*8&gt;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 xml:space="preserve">11,2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  <w:r w:rsidRPr="009461CB">
              <w:t xml:space="preserve">, </w:t>
            </w:r>
            <w:hyperlink w:anchor="Par1263" w:tooltip="&lt;*8&gt; - При установлении нормы минимального содержания растворимых сухих веществ в восстановленном ананасовом соке учитывается, что в различных местностях, в которых выращиваются и перерабатываются ананасы, содержание растворимых сухих веществ может быть менее " w:history="1">
              <w:r w:rsidRPr="009461CB">
                <w:t>&lt;*8&gt;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Аннона</w:t>
            </w:r>
          </w:p>
          <w:p w:rsidR="00DA7318" w:rsidRPr="009461CB" w:rsidRDefault="00DA7318">
            <w:pPr>
              <w:pStyle w:val="ConsPlusNormal"/>
            </w:pPr>
          </w:p>
          <w:p w:rsidR="00DA7318" w:rsidRPr="009461CB" w:rsidRDefault="00DA7318">
            <w:pPr>
              <w:pStyle w:val="ConsPlusNormal"/>
            </w:pPr>
            <w:r w:rsidRPr="009461CB">
              <w:t>колючая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Soursop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Annona</w:t>
            </w:r>
          </w:p>
          <w:p w:rsidR="00DA7318" w:rsidRPr="009461CB" w:rsidRDefault="00DA7318">
            <w:pPr>
              <w:pStyle w:val="ConsPlusNormal"/>
            </w:pPr>
          </w:p>
          <w:p w:rsidR="00DA7318" w:rsidRPr="009461CB" w:rsidRDefault="00DA7318">
            <w:pPr>
              <w:pStyle w:val="ConsPlusNormal"/>
            </w:pPr>
            <w:r w:rsidRPr="009461CB">
              <w:t>muricata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14,5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Аннона</w:t>
            </w:r>
          </w:p>
          <w:p w:rsidR="00DA7318" w:rsidRPr="009461CB" w:rsidRDefault="00DA7318">
            <w:pPr>
              <w:pStyle w:val="ConsPlusNormal"/>
            </w:pPr>
          </w:p>
          <w:p w:rsidR="00DA7318" w:rsidRPr="009461CB" w:rsidRDefault="00DA7318">
            <w:pPr>
              <w:pStyle w:val="ConsPlusNormal"/>
            </w:pPr>
            <w:r w:rsidRPr="009461CB">
              <w:t>чешуйчатая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Sugar</w:t>
            </w:r>
          </w:p>
          <w:p w:rsidR="00DA7318" w:rsidRPr="009461CB" w:rsidRDefault="00DA7318">
            <w:pPr>
              <w:pStyle w:val="ConsPlusNormal"/>
            </w:pPr>
          </w:p>
          <w:p w:rsidR="00DA7318" w:rsidRPr="009461CB" w:rsidRDefault="00DA7318">
            <w:pPr>
              <w:pStyle w:val="ConsPlusNormal"/>
            </w:pPr>
            <w:r w:rsidRPr="009461CB">
              <w:t>Apple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Annona</w:t>
            </w:r>
          </w:p>
          <w:p w:rsidR="00DA7318" w:rsidRPr="009461CB" w:rsidRDefault="00DA7318">
            <w:pPr>
              <w:pStyle w:val="ConsPlusNormal"/>
            </w:pPr>
          </w:p>
          <w:p w:rsidR="00DA7318" w:rsidRPr="009461CB" w:rsidRDefault="00DA7318">
            <w:pPr>
              <w:pStyle w:val="ConsPlusNormal"/>
            </w:pPr>
            <w:r w:rsidRPr="009461CB">
              <w:t>squamosa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14,5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Апельсин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Orange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Citrus sinensis (L.)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11,2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10,0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Апельсин красный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Red (blood) orange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Citrus sinensis (L.)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Арбуз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Water Melon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Citrullus lanatus (Thunb.)</w:t>
            </w:r>
          </w:p>
          <w:p w:rsidR="00DA7318" w:rsidRPr="009461CB" w:rsidRDefault="00DA7318">
            <w:pPr>
              <w:pStyle w:val="ConsPlusNormal"/>
            </w:pPr>
            <w:r w:rsidRPr="009461CB">
              <w:rPr>
                <w:lang w:val="en-US"/>
              </w:rPr>
              <w:t xml:space="preserve">Matsum. &amp; Nakai var. </w:t>
            </w:r>
            <w:r w:rsidRPr="009461CB">
              <w:t>Lanatus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8,0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Ацерола ("Западно- индийская вишня", "Барбадос- ская</w:t>
            </w:r>
          </w:p>
          <w:p w:rsidR="00DA7318" w:rsidRPr="009461CB" w:rsidRDefault="00DA7318">
            <w:pPr>
              <w:pStyle w:val="ConsPlusNormal"/>
            </w:pPr>
            <w:r w:rsidRPr="009461CB">
              <w:t>вишня")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Acerola (West Indian Cherry)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Malpighia spp. (Моc. &amp; Sesse)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Банан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Banana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Musa species, including M. acuminata and M. paradisiaca but excluding other plantains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Барбарис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Barberry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Berberis vilgaris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Бойзенова ягода (гибрид янгберри и малины)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Boysen- 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Rubus ursinus Cham. &amp; Schltdl.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Брусника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Lingon-berry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Vaccinium vitis- idaea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9,6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Бузина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Elderberry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Sambucus nigraL.</w:t>
            </w:r>
          </w:p>
          <w:p w:rsidR="00DA7318" w:rsidRPr="009461CB" w:rsidRDefault="00DA7318">
            <w:pPr>
              <w:pStyle w:val="ConsPlusNormal"/>
            </w:pPr>
            <w:r w:rsidRPr="009461CB">
              <w:t>Sambucus сanadensis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Виноград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Grape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Vitis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Vinifera L. or hybrids thereof Vitis Labrusca or hybrids thereof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15,9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13,5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Вишня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Sour cherry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Prunus cerasus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13,5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12,4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Вишня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Stonesbaer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Prunus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cerasus L. Cv.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Stevnsbaer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17,0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Вишня суринамская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Suriname cherry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Eugenia uniflora Rich.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Вороника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Crowberry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Empetrum nigrum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Генипап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Genipap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Genipa americana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17,0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Голубика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Blueberry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Vaccinium uliginosum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Гранат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Pomegranate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Punica granatum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12,0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Грейпфрут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Grapefruit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Citrus paradisi Macfad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10,0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9,5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Грейпфрут "Свити" (гибрид), Помело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Sweetie grapefruit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Citrus paradisi, Citrus</w:t>
            </w:r>
          </w:p>
          <w:p w:rsidR="00DA7318" w:rsidRPr="009461CB" w:rsidRDefault="00DA7318">
            <w:pPr>
              <w:pStyle w:val="ConsPlusNormal"/>
            </w:pPr>
            <w:r w:rsidRPr="009461CB">
              <w:t>grandis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Груша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Pear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Pyrus communis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12,0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11,0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Гуава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Guava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Psidium guajava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8,5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8,5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Гуава ягодная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Guavaberry, Birchberry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Eugenia syringe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Дыня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Melon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Cucumis melo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8,0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Дыня зимняя, Кассаба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Casaba Melon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Cucumis melo L. subsp. melo var. inodorus H. Jacq.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7,5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Дыня белая мускатная, Дыня зимняя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Honeydew Melon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Cucumis melo L. subsp. melo var. inodorus H. Jacq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Ежевика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Blackberry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Rubus fruitcosus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Ежевика сизая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Dewberry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Rubus hispidus (в Северной Америке), R. caesius (в Европе)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Желтый момбин, Кариока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Caja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Spondia lutea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Земляника (дикорасту- щая)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Wild strawberry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Fragaria</w:t>
            </w:r>
          </w:p>
          <w:p w:rsidR="00DA7318" w:rsidRPr="009461CB" w:rsidRDefault="00DA7318">
            <w:pPr>
              <w:pStyle w:val="ConsPlusNormal"/>
              <w:jc w:val="both"/>
              <w:rPr>
                <w:lang w:val="en-US"/>
              </w:rPr>
            </w:pPr>
            <w:r w:rsidRPr="009461CB">
              <w:rPr>
                <w:lang w:val="en-US"/>
              </w:rPr>
              <w:t>vesca L., Fragaria viridis (colina)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Инжир (фига)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Fig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Ficus carica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18,0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Кабачок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Marrow (Squash)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Cucurbita pepo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Каинито, Яблоко звездчатое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Star Apple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Chrysophyllum cainito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Какао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Cocoa pulp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Theobroma cacao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14,0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Кактус фруктовый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Cactus fruit (Prickly pear)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Opuntia ficus - indica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12,0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Калина обыкновенная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High cranberry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Viburnum opulus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Капуста белокочанная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Round-headed cabbage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Brassica oleraceae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Карамбола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Starfruit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Averrhoa carambola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7,5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Картофель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Potato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Solanum tuberosum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Киви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Kiwi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Actinidia deli- ciosa (A.Chev.) C.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F. Liang &amp; A. R.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Fergoson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Кизил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Cornel (Cornelian cherries)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Cornus mas.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Клубника (земляника садовая)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Strawberry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Fragaria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ananassa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Duchense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(Fragaria chiloensis Duchense</w:t>
            </w:r>
          </w:p>
          <w:p w:rsidR="00DA7318" w:rsidRPr="009461CB" w:rsidRDefault="00DA7318">
            <w:pPr>
              <w:pStyle w:val="ConsPlusNormal"/>
            </w:pPr>
            <w:r w:rsidRPr="009461CB">
              <w:t>Fragaria virginiana Duchense)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7,5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Клюква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Cranberry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Vaccinium macrocarpon</w:t>
            </w:r>
          </w:p>
          <w:p w:rsidR="00DA7318" w:rsidRPr="009461CB" w:rsidRDefault="00DA7318">
            <w:pPr>
              <w:pStyle w:val="ConsPlusNormal"/>
            </w:pPr>
            <w:r w:rsidRPr="009461CB">
              <w:t>Aiton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7,5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Клюква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Cranberry (Marshwort)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Vaccinium oxycoccus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7,0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Кокосовый </w:t>
            </w:r>
            <w:hyperlink w:anchor="Par1262" w:tooltip="&lt;*7&gt; - Соответствует &quot;кокосовой воде&quot;, извлекаемой из плода кокосового ореха без отжима его мякоти." w:history="1">
              <w:r w:rsidRPr="009461CB">
                <w:t>&lt;*7&gt;</w:t>
              </w:r>
            </w:hyperlink>
            <w:r w:rsidRPr="009461CB">
              <w:t xml:space="preserve"> орех (кокосовая вода)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Coconut water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Cocos nucifera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Крыжовник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Gooseberry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Ribes uva-crispa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7,5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Крыжовник белый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White Gooseberry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Ribes uva-crispa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Крыжовник красный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Red Gooseberry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Ribes uva-crispa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Кукуруза сахарная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Sweet corn Maize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Zea mays Linnaeus var. saccharata (Sturtevant)</w:t>
            </w:r>
          </w:p>
          <w:p w:rsidR="00DA7318" w:rsidRPr="009461CB" w:rsidRDefault="00DA7318">
            <w:pPr>
              <w:pStyle w:val="ConsPlusNormal"/>
            </w:pPr>
            <w:r w:rsidRPr="009461CB">
              <w:t>L.H. Bailey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Кумкват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Kumquat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Fortunella Swingle spp.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Купуасу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Cupua/\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Theobroma grandiflorum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Лайм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Lime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Citrus aurantifolia (Christm.) (swingle)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8,0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Лимон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Lemon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Citrus limon (L.) Burm. f. Citrus limonum Rissa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8,0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7,0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Лимонник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Schizandra (Magnolia- vine)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Schisandra chinensis (Turcz.) Baill.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Личи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Litchi, Lychee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Litchi chinensis Sonn.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11,2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Логанова ягода (гибрид малины и ежевики)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Loganberry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Rubus</w:t>
            </w:r>
          </w:p>
          <w:p w:rsidR="00DA7318" w:rsidRPr="009461CB" w:rsidRDefault="00DA7318">
            <w:pPr>
              <w:pStyle w:val="ConsPlusNormal"/>
              <w:jc w:val="both"/>
              <w:rPr>
                <w:lang w:val="en-US"/>
              </w:rPr>
            </w:pPr>
            <w:r w:rsidRPr="009461CB">
              <w:rPr>
                <w:lang w:val="en-US"/>
              </w:rPr>
              <w:t>loganobaccus L. H.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Bailey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Луло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Lulo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Solanum quitoense Lam.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Малина красная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Red Raspberry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Rubus idaeus L.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Rubus strigosus Michx.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7,0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Малина ежевико- образная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Black Raspberry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Rubus occidentalis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11,1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Маммея американ- ская, "Американ- ский абрикос"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Mammee apple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Mammea americana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Манго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Mango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Mangifera indica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13,5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14,0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Мандарин (танжерин)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Mandarine (Tangerine)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Citrus reticulata Blanca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11,8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10,5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Маракуйя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Passion Fruit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Passiflora edulis Sims. f. edulis, Passiflora edulis Sims. f.</w:t>
            </w:r>
          </w:p>
          <w:p w:rsidR="00DA7318" w:rsidRPr="009461CB" w:rsidRDefault="00DA7318">
            <w:pPr>
              <w:pStyle w:val="ConsPlusNormal"/>
              <w:jc w:val="both"/>
            </w:pPr>
            <w:r w:rsidRPr="009461CB">
              <w:t>Flavicarpa O. Def.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12,0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12,0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Маракуйя гигантская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Common granadilla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Passiflora quadrangularis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12,4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Маракуйя желтая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Yellow Passion Fruit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Passiflora edulis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Мармеладный плод, Путерия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Sapote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Pouteria sapota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Морковь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Carrot(s)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Daucus maxinus x Daucus carota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8,0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Морошка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Cloudberry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Rubus chamae-morus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Мушмула японская, Локва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Loquat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Eribotrya japonesa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Нектарин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Nectarine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Prunus persica (L.)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 xml:space="preserve">Batsch var. nucipersica (Suckow) </w:t>
            </w:r>
            <w:r w:rsidRPr="009461CB">
              <w:t>с</w:t>
            </w:r>
            <w:r w:rsidRPr="009461CB">
              <w:rPr>
                <w:lang w:val="en-US"/>
              </w:rPr>
              <w:t xml:space="preserve">. </w:t>
            </w:r>
            <w:r w:rsidRPr="009461CB">
              <w:t>К</w:t>
            </w:r>
            <w:r w:rsidRPr="009461CB">
              <w:rPr>
                <w:lang w:val="en-US"/>
              </w:rPr>
              <w:t>.</w:t>
            </w:r>
          </w:p>
          <w:p w:rsidR="00DA7318" w:rsidRPr="009461CB" w:rsidRDefault="00DA7318">
            <w:pPr>
              <w:pStyle w:val="ConsPlusNormal"/>
            </w:pPr>
            <w:r w:rsidRPr="009461CB">
              <w:t>Schneid.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Облепиха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Sea Buckthorn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Hippophae elaeguacae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Облепиха крушино- видная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Buckthorn- berry (sallow- thornberry)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Hippoрhae rhamnoides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Огурец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Cucumber (gherkin)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Cucumis sativus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Папайя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Papaya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Carica papaya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Паприка овощная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Vegetable paprika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Сapsicum annuum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Персик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Peach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Prunus persica (L.) Batsch var. persica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Петрушка корневая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Parsley root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Petroselium Crispum Nut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Петрушка листовая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Parsley leaves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Petroselium Crispum Nut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7,6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Рябина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Rowan-berry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Sorbus aucuparia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11,0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Рябина черноплодная (Арония)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Aronia (Choke- berry)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Pyrus</w:t>
            </w:r>
          </w:p>
          <w:p w:rsidR="00DA7318" w:rsidRPr="009461CB" w:rsidRDefault="00DA7318">
            <w:pPr>
              <w:pStyle w:val="ConsPlusNormal"/>
            </w:pPr>
            <w:r w:rsidRPr="009461CB">
              <w:t>arbustifolia (L.) Pers.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13,5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Салат-латук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Cos Lettuce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Lactuca sativa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Салат листовой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Lettuce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Lactuca sativa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Свекла столовая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Red beet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Beta vulgaris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Сельдерей корневой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Celery root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Apium graveolens L. Rapaceum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Сельдерей листовой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Celery leaves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Apium graveolens L. secalinum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2,1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Слива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Plum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Prunus domestica L. subsp. domestica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12,0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Смородина белая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White Currant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Ribes rubrum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Смородина красная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Red Currant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Ribes rubrum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Смородина черная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Black Currant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Ribes nigrum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11,0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Тамаринд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Tamarind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Tamarindus indica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13,0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Количество, необходимое для достижения об- щей кислотнос- ти, не менее</w:t>
            </w:r>
          </w:p>
          <w:p w:rsidR="00DA7318" w:rsidRPr="009461CB" w:rsidRDefault="00DA7318">
            <w:pPr>
              <w:pStyle w:val="ConsPlusNormal"/>
            </w:pPr>
            <w:r w:rsidRPr="009461CB">
              <w:t>чем 0,5%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Терн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Sloe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Prunus spinosa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Ткемали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Cherry plum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Prunus Cerasifera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Толокнянка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Bearberry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Arctostaphylos uva ursi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Томат (помидор)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Tomato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Lycopersicum esculentum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Тутовая ягода, Шелковица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Mulberry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Rubus chamaemorus L. hybrid Morus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Тыква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Pumpkin gourd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Spec.</w:t>
            </w:r>
          </w:p>
          <w:p w:rsidR="00DA7318" w:rsidRPr="009461CB" w:rsidRDefault="00DA7318">
            <w:pPr>
              <w:pStyle w:val="ConsPlusNormal"/>
            </w:pPr>
            <w:r w:rsidRPr="009461CB">
              <w:t>Cucurbitaceae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Укроп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Dill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Anethum graveolens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6,3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Умбу, Тубероза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Umbu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Spondias tuberos</w:t>
            </w:r>
            <w:r w:rsidRPr="009461CB">
              <w:t>а</w:t>
            </w:r>
            <w:r w:rsidRPr="009461CB">
              <w:rPr>
                <w:lang w:val="en-US"/>
              </w:rPr>
              <w:t xml:space="preserve"> Arruda ex Kost.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Финик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Date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Phoenix dactylifera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18,5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Хурма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Persimmon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Diospyros khaki Thunb.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Черемуха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Bird Cherry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Padus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Черешня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Sweet Cherry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Prunus avium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Черника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Bilberry, Blueberry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Vaccinium myrtillus L., Vaccinium corymbosum L., Vaccinium angustifolium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7,1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Чернослив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Prune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Prunus domestica L., subsp. domestica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18,5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Шелковица, Тутовая ягода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Mulberry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Morus spp.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Шиповник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Rosehip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Rose spp.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Шиповник "собачий"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Cynorr-hodon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Rosa canina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Яблоко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Apple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Malus domestica Borkh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11,2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10,0 </w:t>
            </w:r>
            <w:hyperlink w:anchor="Par1261" w:tooltip="&lt;*6&gt; - С учетом корректировки по кислотности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Яблоко кешью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Cashew-apple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Anacardium occidentale 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11,5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Яблоко- кислица, дикая яблоня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Crab Apple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Malus prunifolia (Willd.) Borkh.</w:t>
            </w:r>
          </w:p>
          <w:p w:rsidR="00DA7318" w:rsidRPr="009461CB" w:rsidRDefault="00DA7318">
            <w:pPr>
              <w:pStyle w:val="ConsPlusNormal"/>
              <w:rPr>
                <w:lang w:val="en-US"/>
              </w:rPr>
            </w:pPr>
            <w:r w:rsidRPr="009461CB">
              <w:rPr>
                <w:lang w:val="en-US"/>
              </w:rPr>
              <w:t>Malus sylvestris Mill.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15,4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Яблоко косточковое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Pome apple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Syzygium jambosa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Янгберри (гибрид малины и ежевики)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Young-berry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  <w:rPr>
                <w:lang w:val="en-US"/>
              </w:rPr>
            </w:pPr>
            <w:r w:rsidRPr="009461CB">
              <w:rPr>
                <w:lang w:val="en-US"/>
              </w:rPr>
              <w:t>Rubus vitifolius x Rubus idaeus Rubus baileyanis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Другие фрукты с высокой кислотностью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Количество, необходимое для достижения об- щей кислотнос- ти, не менее</w:t>
            </w:r>
          </w:p>
          <w:p w:rsidR="00DA7318" w:rsidRPr="009461CB" w:rsidRDefault="00DA7318">
            <w:pPr>
              <w:pStyle w:val="ConsPlusNormal"/>
            </w:pPr>
            <w:r w:rsidRPr="009461CB">
              <w:t>чем 0,5%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Другие фрукты с высоким содержанием мякоти или интенсивным ароматом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25,0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Другие фрук- ты с низкой кислот- ностью, низким содержанием мякоти и низким или средним ароматом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50,0</w:t>
            </w:r>
          </w:p>
        </w:tc>
      </w:tr>
    </w:tbl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--------------------------------</w:t>
      </w:r>
    </w:p>
    <w:p w:rsidR="00DA7318" w:rsidRPr="009461CB" w:rsidRDefault="00DA7318">
      <w:pPr>
        <w:pStyle w:val="ConsPlusNormal"/>
        <w:ind w:firstLine="540"/>
        <w:jc w:val="both"/>
      </w:pPr>
      <w:bookmarkStart w:id="28" w:name="Par1256"/>
      <w:bookmarkEnd w:id="28"/>
      <w:r w:rsidRPr="009461CB">
        <w:t>&lt;*1&gt; - Содержание растворимых сухих веществ в соке из фруктов или в соке из овощей либо в пюре, восстановленных из концентрированного сока и (или) фруктового и (или) овощного пюре, должно быть не менее уровня, указанного в настоящем приложении, без учета содержания в них сухих веществ любых других добавленных компонентов.</w:t>
      </w:r>
    </w:p>
    <w:p w:rsidR="00DA7318" w:rsidRPr="009461CB" w:rsidRDefault="00DA7318">
      <w:pPr>
        <w:pStyle w:val="ConsPlusNormal"/>
        <w:ind w:firstLine="540"/>
        <w:jc w:val="both"/>
      </w:pPr>
      <w:bookmarkStart w:id="29" w:name="Par1257"/>
      <w:bookmarkEnd w:id="29"/>
      <w:r w:rsidRPr="009461CB">
        <w:t>&lt;*2&gt; - В случае отсутствия в настоящем приложении норм минимального содержания растворимых сухих веществ в восстановленном соке либо во фруктовом или в овощном пюре минимальное значение определяется в соке прямого отжима либо во фруктовом пюре или в овощном пюре на основании содержания сухих веществ, которые используются при производстве соответствующего концентрированного сока или концентрированных фруктового пюре и овощного пюре.</w:t>
      </w:r>
    </w:p>
    <w:p w:rsidR="00DA7318" w:rsidRPr="009461CB" w:rsidRDefault="00DA7318">
      <w:pPr>
        <w:pStyle w:val="ConsPlusNormal"/>
        <w:ind w:firstLine="540"/>
        <w:jc w:val="both"/>
      </w:pPr>
      <w:bookmarkStart w:id="30" w:name="Par1258"/>
      <w:bookmarkEnd w:id="30"/>
      <w:r w:rsidRPr="009461CB">
        <w:t>&lt;*3&gt; - Содержание в соках прямого отжима либо во фруктовом пюре или в овощном пюре растворимых сухих веществ должно соответствовать установленным настоящим приложением нормам.</w:t>
      </w:r>
    </w:p>
    <w:p w:rsidR="00DA7318" w:rsidRPr="009461CB" w:rsidRDefault="00DA7318">
      <w:pPr>
        <w:pStyle w:val="ConsPlusNormal"/>
        <w:ind w:firstLine="540"/>
        <w:jc w:val="both"/>
      </w:pPr>
      <w:bookmarkStart w:id="31" w:name="Par1259"/>
      <w:bookmarkEnd w:id="31"/>
      <w:r w:rsidRPr="009461CB">
        <w:t>&lt;*4&gt; - Для соков прямого отжима либо для фруктового пюре или овощного пюре, в отношении которых в настоящем приложении отсутствуют нормы минимального содержания растворимых сухих веществ, минимальное содержание растворимых сухих веществ должно соответствовать содержанию таких веществ в соке из фруктов или соке из овощей либо во фруктовом пюре или в овощном пюре, производимых при переработке исходных фруктов или овощей.</w:t>
      </w:r>
    </w:p>
    <w:p w:rsidR="00DA7318" w:rsidRPr="009461CB" w:rsidRDefault="00DA7318">
      <w:pPr>
        <w:pStyle w:val="ConsPlusNormal"/>
        <w:ind w:firstLine="540"/>
        <w:jc w:val="both"/>
      </w:pPr>
      <w:bookmarkStart w:id="32" w:name="Par1260"/>
      <w:bookmarkEnd w:id="32"/>
      <w:r w:rsidRPr="009461CB">
        <w:t>&lt;*5&gt; - Запрещается разбавление сока прямого отжима либо фруктового пюре или овощного пюре водой в целях снижения содержания в них растворимых сухих веществ.</w:t>
      </w:r>
    </w:p>
    <w:p w:rsidR="00DA7318" w:rsidRPr="009461CB" w:rsidRDefault="00DA7318">
      <w:pPr>
        <w:pStyle w:val="ConsPlusNormal"/>
        <w:ind w:firstLine="540"/>
        <w:jc w:val="both"/>
      </w:pPr>
      <w:bookmarkStart w:id="33" w:name="Par1261"/>
      <w:bookmarkEnd w:id="33"/>
      <w:r w:rsidRPr="009461CB">
        <w:t>&lt;*6&gt; - С учетом корректировки по кислотности.</w:t>
      </w:r>
    </w:p>
    <w:p w:rsidR="00DA7318" w:rsidRPr="009461CB" w:rsidRDefault="00DA7318">
      <w:pPr>
        <w:pStyle w:val="ConsPlusNormal"/>
        <w:ind w:firstLine="540"/>
        <w:jc w:val="both"/>
      </w:pPr>
      <w:bookmarkStart w:id="34" w:name="Par1262"/>
      <w:bookmarkEnd w:id="34"/>
      <w:r w:rsidRPr="009461CB">
        <w:t>&lt;*7&gt; - Соответствует "кокосовой воде", извлекаемой из плода кокосового ореха без отжима его мякоти.</w:t>
      </w:r>
    </w:p>
    <w:p w:rsidR="00DA7318" w:rsidRPr="009461CB" w:rsidRDefault="00DA7318">
      <w:pPr>
        <w:pStyle w:val="ConsPlusNormal"/>
        <w:ind w:firstLine="540"/>
        <w:jc w:val="both"/>
      </w:pPr>
      <w:bookmarkStart w:id="35" w:name="Par1263"/>
      <w:bookmarkEnd w:id="35"/>
      <w:r w:rsidRPr="009461CB">
        <w:t>&lt;*8&gt; - При установлении нормы минимального содержания растворимых сухих веществ в восстановленном ананасовом соке учитывается, что в различных местностях, в которых выращиваются и перерабатываются ананасы, содержание растворимых сухих веществ может быть менее уровня, установленного настоящим приложением. В этом случае на единой таможенной территории Таможенного союза обращение ананасового сока допускается при условии, что содержание растворимых сухих веществ в нем будет составлять не менее чем 10% (при 20 °C с учетом корректировки по кислотности), а восстановленный ананасовый сок будет полностью соответствовать требованиям настоящего технического регламента Таможенного союза.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1"/>
        <w:rPr>
          <w:sz w:val="22"/>
          <w:szCs w:val="22"/>
        </w:rPr>
      </w:pPr>
      <w:r w:rsidRPr="009461CB">
        <w:rPr>
          <w:sz w:val="22"/>
          <w:szCs w:val="22"/>
        </w:rPr>
        <w:t>Приложение 3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к Техническому регламенту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Таможенного союза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"Технический регламент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на соковую продукцию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из фруктов и овощей"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(ТР ТС 023/2011)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bookmarkStart w:id="36" w:name="Par1277"/>
      <w:bookmarkEnd w:id="36"/>
      <w:r w:rsidRPr="009461CB">
        <w:rPr>
          <w:sz w:val="22"/>
          <w:szCs w:val="22"/>
        </w:rPr>
        <w:t>ПЕРЕЧЕНЬ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ПИЩЕВЫХ ДОБАВОК И ТЕХНОЛОГИЧЕСКИХ СРЕДСТВ, РАЗРЕШЕННЫХ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ДЛЯ ИСПОЛЬЗОВАНИЯ ПРИ ПРОИЗВОДСТВЕ СОКОВОЙ ПРОДУКЦИИ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ИЗ ФРУКТОВ И (ИЛИ) ОВОЩЕЙ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2"/>
        <w:rPr>
          <w:sz w:val="22"/>
          <w:szCs w:val="22"/>
        </w:rPr>
      </w:pPr>
      <w:r w:rsidRPr="009461CB">
        <w:rPr>
          <w:sz w:val="22"/>
          <w:szCs w:val="22"/>
        </w:rPr>
        <w:t>Таблица 1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Регуляторы кислотности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312"/>
        <w:gridCol w:w="980"/>
        <w:gridCol w:w="1479"/>
        <w:gridCol w:w="5928"/>
      </w:tblGrid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Пищевая добавка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Номер INS (Е) </w:t>
            </w:r>
            <w:hyperlink w:anchor="Par1334" w:tooltip="&lt;*1&gt; INS - Международная цифровая система кодификации пищевых добавок, E - Система кодификации пищевых добавок Европейского союза." w:history="1">
              <w:r w:rsidRPr="009461CB">
                <w:t>&lt;*1&gt;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Дозировка </w:t>
            </w:r>
            <w:hyperlink w:anchor="Par1335" w:tooltip="&lt;*2&gt; Дозировка пищевой добавки в готовой продукции, предназначенной для потребления." w:history="1">
              <w:r w:rsidRPr="009461CB">
                <w:t>&lt;*2&gt;</w:t>
              </w:r>
            </w:hyperlink>
            <w:r w:rsidRPr="009461CB">
              <w:t xml:space="preserve"> (г/л), не более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Разрешены для применения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Лимонная кислота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 восстановленных соках, диффузионных соках, концентрированных соках, концентрированных фруктовых и (или) овощных пюре, соках прямого отжима и во фруктовых и (или) в овощных пюре с pH выше 4,2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Лимонная кислота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Во фруктовых и (или) в овощных нектарах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Лимонная кислота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См. сноску </w:t>
            </w:r>
            <w:hyperlink w:anchor="Par1336" w:tooltip="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" w:history="1">
              <w:r w:rsidRPr="009461CB">
                <w:t>&lt;*3&gt;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Во фруктовых и (или) в овощных сокосодержащих напитках, морсах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Яблочная кислота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 восстановленном ананасовом соке, концентрированном ананасовом соке, во фруктовых и (или) в овощных нектарах, во фруктовых и (или) в овощных сокосодержащих напитках, морсах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Винная кислота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 восстановленном виноградном соке (красном и белом), концентрированном виноградном соке (красном и белом), во фруктовых и (или) в овощных нектарах, во фруктовых и (или) в овощных сокосодержащих напитках, морсах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Тартрат натрия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335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См. сноску </w:t>
            </w:r>
            <w:hyperlink w:anchor="Par1336" w:tooltip="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" w:history="1">
              <w:r w:rsidRPr="009461CB">
                <w:t>&lt;*3&gt;</w:t>
              </w:r>
            </w:hyperlink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Во фруктовых и (или) в овощных сокосодержащих напитках, морсах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Тартрат калия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336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Тартрат натрия - калия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337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Цитраты натрия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331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Цитраты калия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332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Цитраты кальция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333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Молочная кислота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См. сноску </w:t>
            </w:r>
            <w:hyperlink w:anchor="Par1336" w:tooltip="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" w:history="1">
              <w:r w:rsidRPr="009461CB">
                <w:t>&lt;*3&gt;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 соках из овощей, овощных нектарах, овощных сокосодержащих напитках (за исключением продуктов, подвергнувшихся молочнокислому брожению)</w:t>
            </w:r>
          </w:p>
        </w:tc>
      </w:tr>
    </w:tbl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--------------------------------</w:t>
      </w:r>
    </w:p>
    <w:p w:rsidR="00DA7318" w:rsidRPr="009461CB" w:rsidRDefault="00DA7318">
      <w:pPr>
        <w:pStyle w:val="ConsPlusNormal"/>
        <w:ind w:firstLine="540"/>
        <w:jc w:val="both"/>
      </w:pPr>
      <w:bookmarkStart w:id="37" w:name="Par1334"/>
      <w:bookmarkEnd w:id="37"/>
      <w:r w:rsidRPr="009461CB">
        <w:t>&lt;*1&gt; INS - Международная цифровая система кодификации пищевых добавок, E - Система кодификации пищевых добавок Европейского союза.</w:t>
      </w:r>
    </w:p>
    <w:p w:rsidR="00DA7318" w:rsidRPr="009461CB" w:rsidRDefault="00DA7318">
      <w:pPr>
        <w:pStyle w:val="ConsPlusNormal"/>
        <w:ind w:firstLine="540"/>
        <w:jc w:val="both"/>
      </w:pPr>
      <w:bookmarkStart w:id="38" w:name="Par1335"/>
      <w:bookmarkEnd w:id="38"/>
      <w:r w:rsidRPr="009461CB">
        <w:t>&lt;*2&gt; Дозировка пищевой добавки в готовой продукции, предназначенной для потребления.</w:t>
      </w:r>
    </w:p>
    <w:p w:rsidR="00DA7318" w:rsidRPr="009461CB" w:rsidRDefault="00DA7318">
      <w:pPr>
        <w:pStyle w:val="ConsPlusNormal"/>
        <w:ind w:firstLine="540"/>
        <w:jc w:val="both"/>
      </w:pPr>
      <w:bookmarkStart w:id="39" w:name="Par1336"/>
      <w:bookmarkEnd w:id="39"/>
      <w:r w:rsidRPr="009461CB">
        <w:t>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2"/>
        <w:rPr>
          <w:sz w:val="22"/>
          <w:szCs w:val="22"/>
        </w:rPr>
      </w:pPr>
      <w:r w:rsidRPr="009461CB">
        <w:rPr>
          <w:sz w:val="22"/>
          <w:szCs w:val="22"/>
        </w:rPr>
        <w:t>Таблица 2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Антиокислители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84"/>
        <w:gridCol w:w="907"/>
        <w:gridCol w:w="1364"/>
        <w:gridCol w:w="5744"/>
      </w:tblGrid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Пищевые добавки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Номер INS (E) </w:t>
            </w:r>
            <w:hyperlink w:anchor="Par1358" w:tooltip="&lt;*1&gt; INS - Международная цифровая система кодификации пищевых добавок, E - Система кодификации пищевых добавок Европейского союза." w:history="1">
              <w:r w:rsidRPr="009461CB">
                <w:t>&lt;*1&gt;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Дозировка </w:t>
            </w:r>
            <w:hyperlink w:anchor="Par1359" w:tooltip="&lt;*2&gt; Дозировка пищевой добавки в готовой продукции, предназначенной для потребления." w:history="1">
              <w:r w:rsidRPr="009461CB">
                <w:t>&lt;*2&gt;</w:t>
              </w:r>
            </w:hyperlink>
            <w:r w:rsidRPr="009461CB">
              <w:t xml:space="preserve"> (г/л), не более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Разрешены для применения</w:t>
            </w:r>
          </w:p>
        </w:tc>
      </w:tr>
      <w:tr w:rsidR="00DA7318" w:rsidRPr="009461CB" w:rsidTr="009461CB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Аскорбиновая кислота и ее соли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300 - 303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См. сноску </w:t>
            </w:r>
            <w:hyperlink w:anchor="Par1360" w:tooltip="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" w:history="1">
              <w:r w:rsidRPr="009461CB">
                <w:t>&lt;*3&gt;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 соках прямого отжима, восстановленных соках, диффузионных соках, во фруктовых и (или) в овощных пюре, концентрированных соках, концентрированных фруктовых и (или) овощных пюре, во фруктовых и (или) в овощных нектарах, во фруктовых и (или) в овощных сокосодержащих напитках, морсах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0,25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 соковой продукции из фруктов и (или) овощей для детского питания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Лецитин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См. сноску </w:t>
            </w:r>
            <w:hyperlink w:anchor="Par1360" w:tooltip="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" w:history="1">
              <w:r w:rsidRPr="009461CB">
                <w:t>&lt;*3&gt;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 обогащенной соковой продукции из фруктов и (или) овощей</w:t>
            </w:r>
          </w:p>
        </w:tc>
      </w:tr>
    </w:tbl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--------------------------------</w:t>
      </w:r>
    </w:p>
    <w:p w:rsidR="00DA7318" w:rsidRPr="009461CB" w:rsidRDefault="00DA7318">
      <w:pPr>
        <w:pStyle w:val="ConsPlusNormal"/>
        <w:ind w:firstLine="540"/>
        <w:jc w:val="both"/>
      </w:pPr>
      <w:bookmarkStart w:id="40" w:name="Par1358"/>
      <w:bookmarkEnd w:id="40"/>
      <w:r w:rsidRPr="009461CB">
        <w:t>&lt;*1&gt; INS - Международная цифровая система кодификации пищевых добавок, E - Система кодификации пищевых добавок Европейского союза.</w:t>
      </w:r>
    </w:p>
    <w:p w:rsidR="00DA7318" w:rsidRPr="009461CB" w:rsidRDefault="00DA7318">
      <w:pPr>
        <w:pStyle w:val="ConsPlusNormal"/>
        <w:ind w:firstLine="540"/>
        <w:jc w:val="both"/>
      </w:pPr>
      <w:bookmarkStart w:id="41" w:name="Par1359"/>
      <w:bookmarkEnd w:id="41"/>
      <w:r w:rsidRPr="009461CB">
        <w:t>&lt;*2&gt; Дозировка пищевой добавки в готовой продукции, предназначенной для потребления.</w:t>
      </w:r>
    </w:p>
    <w:p w:rsidR="00DA7318" w:rsidRPr="009461CB" w:rsidRDefault="00DA7318">
      <w:pPr>
        <w:pStyle w:val="ConsPlusNormal"/>
        <w:ind w:firstLine="540"/>
        <w:jc w:val="both"/>
      </w:pPr>
      <w:bookmarkStart w:id="42" w:name="Par1360"/>
      <w:bookmarkEnd w:id="42"/>
      <w:r w:rsidRPr="009461CB">
        <w:t>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2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2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2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2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2"/>
        <w:rPr>
          <w:sz w:val="22"/>
          <w:szCs w:val="22"/>
        </w:rPr>
      </w:pPr>
      <w:r w:rsidRPr="009461CB">
        <w:rPr>
          <w:sz w:val="22"/>
          <w:szCs w:val="22"/>
        </w:rPr>
        <w:t>Таблица 3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Сатурирующий газ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215"/>
        <w:gridCol w:w="1076"/>
        <w:gridCol w:w="1244"/>
        <w:gridCol w:w="6164"/>
      </w:tblGrid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Пищевая добавка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Номер INS (E) </w:t>
            </w:r>
            <w:hyperlink w:anchor="Par1376" w:tooltip="&lt;*1&gt; INS - Международная цифровая система кодификации пищевых добавок, E - Система кодификации пищевых добавок Европейского союза." w:history="1">
              <w:r w:rsidRPr="009461CB">
                <w:t>&lt;*1&gt;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Дозировка </w:t>
            </w:r>
            <w:hyperlink w:anchor="Par1377" w:tooltip="&lt;*2&gt; Дозировка пищевой добавки в готовой продукции, предназначенной для потребления." w:history="1">
              <w:r w:rsidRPr="009461CB">
                <w:t>&lt;*2&gt;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Разрешен для применения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Диоксид углерода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См. сноску </w:t>
            </w:r>
            <w:hyperlink w:anchor="Par1378" w:tooltip="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" w:history="1">
              <w:r w:rsidRPr="009461CB">
                <w:t>&lt;*3&gt;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 соках прямого отжима, восстановленных соках, диффузионных соках, во фруктовых и (или) в овощных нектарах, во фруктовых и (или) в овощных сокосодержащих напитках, морсах</w:t>
            </w:r>
          </w:p>
        </w:tc>
      </w:tr>
    </w:tbl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--------------------------------</w:t>
      </w:r>
    </w:p>
    <w:p w:rsidR="00DA7318" w:rsidRPr="009461CB" w:rsidRDefault="00DA7318">
      <w:pPr>
        <w:pStyle w:val="ConsPlusNormal"/>
        <w:ind w:firstLine="540"/>
        <w:jc w:val="both"/>
      </w:pPr>
      <w:bookmarkStart w:id="43" w:name="Par1376"/>
      <w:bookmarkEnd w:id="43"/>
      <w:r w:rsidRPr="009461CB">
        <w:t>&lt;*1&gt; INS - Международная цифровая система кодификации пищевых добавок, E - Система кодификации пищевых добавок Европейского союза.</w:t>
      </w:r>
    </w:p>
    <w:p w:rsidR="00DA7318" w:rsidRPr="009461CB" w:rsidRDefault="00DA7318">
      <w:pPr>
        <w:pStyle w:val="ConsPlusNormal"/>
        <w:ind w:firstLine="540"/>
        <w:jc w:val="both"/>
      </w:pPr>
      <w:bookmarkStart w:id="44" w:name="Par1377"/>
      <w:bookmarkEnd w:id="44"/>
      <w:r w:rsidRPr="009461CB">
        <w:t>&lt;*2&gt; Дозировка пищевой добавки в готовой продукции, предназначенной для потребления.</w:t>
      </w:r>
    </w:p>
    <w:p w:rsidR="00DA7318" w:rsidRPr="009461CB" w:rsidRDefault="00DA7318">
      <w:pPr>
        <w:pStyle w:val="ConsPlusNormal"/>
        <w:ind w:firstLine="540"/>
        <w:jc w:val="both"/>
      </w:pPr>
      <w:bookmarkStart w:id="45" w:name="Par1378"/>
      <w:bookmarkEnd w:id="45"/>
      <w:r w:rsidRPr="009461CB">
        <w:t>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2"/>
        <w:rPr>
          <w:sz w:val="22"/>
          <w:szCs w:val="22"/>
        </w:rPr>
      </w:pPr>
      <w:r w:rsidRPr="009461CB">
        <w:rPr>
          <w:sz w:val="22"/>
          <w:szCs w:val="22"/>
        </w:rPr>
        <w:t>Таблица 4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Стабилизаторы и загустители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992"/>
        <w:gridCol w:w="955"/>
        <w:gridCol w:w="1440"/>
        <w:gridCol w:w="5312"/>
      </w:tblGrid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Пищевые добавки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Номер INS (Е) </w:t>
            </w:r>
            <w:hyperlink w:anchor="Par1420" w:tooltip="&lt;*1&gt; INS - Международная цифровая система кодификации пищевых добавок, E - Система кодификации пищевых добавок Европейского союза." w:history="1">
              <w:r w:rsidRPr="009461CB">
                <w:t>&lt;*1&gt;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Дозировка </w:t>
            </w:r>
            <w:hyperlink w:anchor="Par1421" w:tooltip="&lt;*2&gt; Дозировка пищевой добавки в готовой продукции, предназначенной для потребления." w:history="1">
              <w:r w:rsidRPr="009461CB">
                <w:t>&lt;*2&gt;</w:t>
              </w:r>
            </w:hyperlink>
            <w:r w:rsidRPr="009461CB">
              <w:t xml:space="preserve"> (г/л), не более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Разрешены для применения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Пектины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См. сноску </w:t>
            </w:r>
            <w:hyperlink w:anchor="Par1422" w:tooltip="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" w:history="1">
              <w:r w:rsidRPr="009461CB">
                <w:t>&lt;*3&gt;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 соках прямого отжима с мякотью, восстановленных соках с мякотью, диффузионных соках с мякотью, во фруктовых и (или) в овощных нектарах с мякотью, во фруктовых и (или) в овощных сокосодержащих напитках, морсах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bookmarkStart w:id="46" w:name="Par1396"/>
            <w:bookmarkEnd w:id="46"/>
            <w:r w:rsidRPr="009461CB">
              <w:t>Ацетат- изобутират сахарозы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0,3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Во фруктовых и (или) в овощных сокосодержащих напитках </w:t>
            </w:r>
            <w:hyperlink w:anchor="Par1423" w:tooltip="&lt;*4&gt; Пищевые добавки E419, E444, E445 и E466 применяются во фруктовых и (или) в овощных сокосодержащих напитках, за исключением соковой продукции для питания детей раннего возраста." w:history="1">
              <w:r w:rsidRPr="009461CB">
                <w:t>&lt;*4&gt;</w:t>
              </w:r>
            </w:hyperlink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bookmarkStart w:id="47" w:name="Par1400"/>
            <w:bookmarkEnd w:id="47"/>
            <w:r w:rsidRPr="009461CB">
              <w:t>Эфиры глицерина и смоляных кислот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0,1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Гуммиарабик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414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См. сноску </w:t>
            </w:r>
            <w:hyperlink w:anchor="Par1422" w:tooltip="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" w:history="1">
              <w:r w:rsidRPr="009461CB">
                <w:t>&lt;*3&gt;</w:t>
              </w:r>
            </w:hyperlink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Камедь рожкового дерева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Гуаровая камедь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Ксантановая камедь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Крахмалы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1400 - 1451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bookmarkStart w:id="48" w:name="Par1414"/>
            <w:bookmarkEnd w:id="48"/>
            <w:r w:rsidRPr="009461CB">
              <w:t>Карбоксиметил- целлюлоза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466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bookmarkStart w:id="49" w:name="Par1416"/>
            <w:bookmarkEnd w:id="49"/>
            <w:r w:rsidRPr="009461CB">
              <w:t>Гхатти камедь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419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</w:tbl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--------------------------------</w:t>
      </w:r>
    </w:p>
    <w:p w:rsidR="00DA7318" w:rsidRPr="009461CB" w:rsidRDefault="00DA7318">
      <w:pPr>
        <w:pStyle w:val="ConsPlusNormal"/>
        <w:ind w:firstLine="540"/>
        <w:jc w:val="both"/>
      </w:pPr>
      <w:bookmarkStart w:id="50" w:name="Par1420"/>
      <w:bookmarkEnd w:id="50"/>
      <w:r w:rsidRPr="009461CB">
        <w:t>&lt;*1&gt; INS - Международная цифровая система кодификации пищевых добавок, E - Система кодификации пищевых добавок Европейского союза.</w:t>
      </w:r>
    </w:p>
    <w:p w:rsidR="00DA7318" w:rsidRPr="009461CB" w:rsidRDefault="00DA7318">
      <w:pPr>
        <w:pStyle w:val="ConsPlusNormal"/>
        <w:ind w:firstLine="540"/>
        <w:jc w:val="both"/>
      </w:pPr>
      <w:bookmarkStart w:id="51" w:name="Par1421"/>
      <w:bookmarkEnd w:id="51"/>
      <w:r w:rsidRPr="009461CB">
        <w:t>&lt;*2&gt; Дозировка пищевой добавки в готовой продукции, предназначенной для потребления.</w:t>
      </w:r>
    </w:p>
    <w:p w:rsidR="00DA7318" w:rsidRPr="009461CB" w:rsidRDefault="00DA7318">
      <w:pPr>
        <w:pStyle w:val="ConsPlusNormal"/>
        <w:ind w:firstLine="540"/>
        <w:jc w:val="both"/>
      </w:pPr>
      <w:bookmarkStart w:id="52" w:name="Par1422"/>
      <w:bookmarkEnd w:id="52"/>
      <w:r w:rsidRPr="009461CB">
        <w:t>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</w:t>
      </w:r>
    </w:p>
    <w:p w:rsidR="00DA7318" w:rsidRPr="009461CB" w:rsidRDefault="00DA7318">
      <w:pPr>
        <w:pStyle w:val="ConsPlusNormal"/>
        <w:ind w:firstLine="540"/>
        <w:jc w:val="both"/>
      </w:pPr>
      <w:bookmarkStart w:id="53" w:name="Par1423"/>
      <w:bookmarkEnd w:id="53"/>
      <w:r w:rsidRPr="009461CB">
        <w:t xml:space="preserve">&lt;*4&gt; Пищевые </w:t>
      </w:r>
      <w:hyperlink w:anchor="Par1416" w:tooltip="Гхатти камедь" w:history="1">
        <w:r w:rsidRPr="009461CB">
          <w:t>добавки E419</w:t>
        </w:r>
      </w:hyperlink>
      <w:r w:rsidRPr="009461CB">
        <w:t xml:space="preserve">, </w:t>
      </w:r>
      <w:hyperlink w:anchor="Par1396" w:tooltip="Ацетат- изобутират сахарозы" w:history="1">
        <w:r w:rsidRPr="009461CB">
          <w:t>E444</w:t>
        </w:r>
      </w:hyperlink>
      <w:r w:rsidRPr="009461CB">
        <w:t xml:space="preserve">, </w:t>
      </w:r>
      <w:hyperlink w:anchor="Par1400" w:tooltip="Эфиры глицерина и смоляных кислот" w:history="1">
        <w:r w:rsidRPr="009461CB">
          <w:t>E445</w:t>
        </w:r>
      </w:hyperlink>
      <w:r w:rsidRPr="009461CB">
        <w:t xml:space="preserve"> и </w:t>
      </w:r>
      <w:hyperlink w:anchor="Par1414" w:tooltip="Карбоксиметил- целлюлоза" w:history="1">
        <w:r w:rsidRPr="009461CB">
          <w:t>E466</w:t>
        </w:r>
      </w:hyperlink>
      <w:r w:rsidRPr="009461CB">
        <w:t xml:space="preserve"> применяются во фруктовых и (или) в овощных сокосодержащих напитках, за исключением соковой продукции для питания детей раннего возраста.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2"/>
        <w:rPr>
          <w:sz w:val="22"/>
          <w:szCs w:val="22"/>
        </w:rPr>
      </w:pPr>
      <w:r w:rsidRPr="009461CB">
        <w:rPr>
          <w:sz w:val="22"/>
          <w:szCs w:val="22"/>
        </w:rPr>
        <w:t>Таблица 5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Подсластители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306"/>
        <w:gridCol w:w="1151"/>
        <w:gridCol w:w="1747"/>
        <w:gridCol w:w="4495"/>
      </w:tblGrid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Пищевые добавки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Номер INS (E) </w:t>
            </w:r>
            <w:hyperlink w:anchor="Par1455" w:tooltip="&lt;*1&gt; INS - Международная цифровая система кодификации пищевых добавок, E - Система кодификации пищевых добавок Европейского союза." w:history="1">
              <w:r w:rsidRPr="009461CB">
                <w:t>&lt;*1&gt;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Дозировка </w:t>
            </w:r>
            <w:hyperlink w:anchor="Par1456" w:tooltip="&lt;*2&gt; Дозировка пищевой добавки в готовой продукции, предназначенной для потребления." w:history="1">
              <w:r w:rsidRPr="009461CB">
                <w:t>&lt;*2&gt;</w:t>
              </w:r>
            </w:hyperlink>
            <w:r w:rsidRPr="009461CB">
              <w:t xml:space="preserve"> (г/л), не более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Разрешены для применения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both"/>
            </w:pPr>
            <w:r w:rsidRPr="009461CB">
              <w:t>Ацесульфам калия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0,35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Во фруктовых и (или) в овощных нектарах, во фруктовых и (или) в овощных сокосодержащих напитках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Аспартам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0,6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Сахарин и его соли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0,08</w:t>
            </w:r>
          </w:p>
          <w:p w:rsidR="00DA7318" w:rsidRPr="009461CB" w:rsidRDefault="00DA7318">
            <w:pPr>
              <w:pStyle w:val="ConsPlusNormal"/>
              <w:jc w:val="center"/>
            </w:pPr>
            <w:r w:rsidRPr="009461CB">
              <w:t>(в расчете на сахарин)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Сукралоза (трихлоргалак- тосахароза)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0,3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Неогесперидин дигидрохалкон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0,03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Стевиазид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960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 xml:space="preserve">См. сноску </w:t>
            </w:r>
            <w:hyperlink w:anchor="Par1457" w:tooltip="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" w:history="1">
              <w:r w:rsidRPr="009461CB">
                <w:t>&lt;*3&gt;</w:t>
              </w:r>
            </w:hyperlink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</w:p>
        </w:tc>
      </w:tr>
    </w:tbl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--------------------------------</w:t>
      </w:r>
    </w:p>
    <w:p w:rsidR="00DA7318" w:rsidRPr="009461CB" w:rsidRDefault="00DA7318">
      <w:pPr>
        <w:pStyle w:val="ConsPlusNormal"/>
        <w:ind w:firstLine="540"/>
        <w:jc w:val="both"/>
      </w:pPr>
      <w:bookmarkStart w:id="54" w:name="Par1455"/>
      <w:bookmarkEnd w:id="54"/>
      <w:r w:rsidRPr="009461CB">
        <w:t>&lt;*1&gt; INS - Международная цифровая система кодификации пищевых добавок, E - Система кодификации пищевых добавок Европейского союза.</w:t>
      </w:r>
    </w:p>
    <w:p w:rsidR="00DA7318" w:rsidRPr="009461CB" w:rsidRDefault="00DA7318">
      <w:pPr>
        <w:pStyle w:val="ConsPlusNormal"/>
        <w:ind w:firstLine="540"/>
        <w:jc w:val="both"/>
      </w:pPr>
      <w:bookmarkStart w:id="55" w:name="Par1456"/>
      <w:bookmarkEnd w:id="55"/>
      <w:r w:rsidRPr="009461CB">
        <w:t>&lt;*2&gt; Дозировка пищевой добавки в готовой продукции, предназначенной для потребления.</w:t>
      </w:r>
    </w:p>
    <w:p w:rsidR="00DA7318" w:rsidRPr="009461CB" w:rsidRDefault="00DA7318">
      <w:pPr>
        <w:pStyle w:val="ConsPlusNormal"/>
        <w:ind w:firstLine="540"/>
        <w:jc w:val="both"/>
      </w:pPr>
      <w:bookmarkStart w:id="56" w:name="Par1457"/>
      <w:bookmarkEnd w:id="56"/>
      <w:r w:rsidRPr="009461CB">
        <w:t>&lt;*3&gt; Пищевая добавка должна быть использована изготовителем в минимальной дозировке, необходимой для достижения целей применения данной пищевой добавки.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2"/>
        <w:rPr>
          <w:sz w:val="22"/>
          <w:szCs w:val="22"/>
        </w:rPr>
      </w:pPr>
      <w:r w:rsidRPr="009461CB">
        <w:rPr>
          <w:sz w:val="22"/>
          <w:szCs w:val="22"/>
        </w:rPr>
        <w:t>Таблица 6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Технологические средства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348"/>
        <w:gridCol w:w="6351"/>
      </w:tblGrid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Назначение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Технологические средства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</w:pPr>
            <w:r w:rsidRPr="009461CB">
              <w:t>2</w:t>
            </w:r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Пеногасители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Полидиметилсилоксан </w:t>
            </w:r>
            <w:hyperlink w:anchor="Par1501" w:tooltip="&lt;*1&gt; Максимальное остаточное количество в готовой продукции 10 мг/л." w:history="1">
              <w:r w:rsidRPr="009461CB">
                <w:t>&lt;*1&gt;</w:t>
              </w:r>
            </w:hyperlink>
          </w:p>
        </w:tc>
      </w:tr>
      <w:tr w:rsidR="00DA7318" w:rsidRPr="009461CB" w:rsidTr="009461CB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Осветляющие, антиокислительные и фильтрующие средства, флокулянты и сорбенты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Средства адсорбции (отбеливатели, природные или активированные земли)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Смолы-сорбенты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Активированный уголь (только растительный)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Бентонит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Гидроксид кальция </w:t>
            </w:r>
            <w:hyperlink w:anchor="Par1502" w:tooltip="&lt;*2&gt; Только при производстве виноградного сока." w:history="1">
              <w:r w:rsidRPr="009461CB">
                <w:t>&lt;*2&gt;</w:t>
              </w:r>
            </w:hyperlink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Целлюлоза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Хитозан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Коллоидный кремнезем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Диатомит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Желатин (из коллагена кожи)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Ионообменные смолы (катионо- и анионообменники)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Каолин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Перлит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Поливинилполипирролидон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Жидкий кремнезем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Таннин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Тартрат калия </w:t>
            </w:r>
            <w:hyperlink w:anchor="Par1502" w:tooltip="&lt;*2&gt; Только при производстве виноградного сока." w:history="1">
              <w:r w:rsidRPr="009461CB">
                <w:t>&lt;*2&gt;</w:t>
              </w:r>
            </w:hyperlink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Осажденный карбонат кальция </w:t>
            </w:r>
            <w:hyperlink w:anchor="Par1502" w:tooltip="&lt;*2&gt; Только при производстве виноградного сока." w:history="1">
              <w:r w:rsidRPr="009461CB">
                <w:t>&lt;*2&gt;</w:t>
              </w:r>
            </w:hyperlink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Диоксид серы </w:t>
            </w:r>
            <w:hyperlink w:anchor="Par1502" w:tooltip="&lt;*2&gt; Только при производстве виноградного сока." w:history="1">
              <w:r w:rsidRPr="009461CB">
                <w:t>&lt;*2&gt;</w:t>
              </w:r>
            </w:hyperlink>
            <w:r w:rsidRPr="009461CB">
              <w:t xml:space="preserve">, </w:t>
            </w:r>
            <w:hyperlink w:anchor="Par1503" w:tooltip="&lt;*3&gt; Максимальное остаточное количество в готовой продукции 10 мг/л (в расчете на общий SO2)." w:history="1">
              <w:r w:rsidRPr="009461CB">
                <w:t>&lt;*3&gt;</w:t>
              </w:r>
            </w:hyperlink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Кизельгур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Казеинаты калия и натрия </w:t>
            </w:r>
            <w:hyperlink w:anchor="Par1504" w:tooltip="&lt;*4&gt; При использовании данных технологических средств необходимо учитывать их потенциальную аллергенность. В случае, если остаточные количества данных технологических средств присутствуют в соковой продукции из фруктов и (или) овощей, предназначенной для потре" w:history="1">
              <w:r w:rsidRPr="009461CB">
                <w:t>&lt;*4&gt;</w:t>
              </w:r>
            </w:hyperlink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Рыбий клей </w:t>
            </w:r>
            <w:hyperlink w:anchor="Par1504" w:tooltip="&lt;*4&gt; При использовании данных технологических средств необходимо учитывать их потенциальную аллергенность. В случае, если остаточные количества данных технологических средств присутствуют в соковой продукции из фруктов и (или) овощей, предназначенной для потре" w:history="1">
              <w:r w:rsidRPr="009461CB">
                <w:t>&lt;*4&gt;</w:t>
              </w:r>
            </w:hyperlink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Рисовая шелуха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Токоферол </w:t>
            </w:r>
            <w:hyperlink w:anchor="Par1505" w:tooltip="&lt;*5&gt; Максимальное остаточное количество в готовой продукции 8 мг/кг." w:history="1">
              <w:r w:rsidRPr="009461CB">
                <w:t>&lt;*5&gt;</w:t>
              </w:r>
            </w:hyperlink>
          </w:p>
        </w:tc>
      </w:tr>
      <w:tr w:rsidR="00DA7318" w:rsidRPr="009461CB" w:rsidTr="009461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Ферментные препараты (отдельно или комбинации) </w:t>
            </w:r>
            <w:hyperlink w:anchor="Par1506" w:tooltip="&lt;*6&gt; Ферментные препараты могут использоваться в качестве технологических средств, если их использование не приведет к полному разжижению сырья и не окажет влияние на содержание целлюлозы в перерабатываемых фруктах или овощах." w:history="1">
              <w:r w:rsidRPr="009461CB">
                <w:t>&lt;*6&gt;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Пектиназы (для гидролиза пектина), протеазы (для гидролиза белков), амилазы (для гидролиза крахмала) и целлюлозы (для ограниченного применения в целях облегчения разрушения клеточных стенок)</w:t>
            </w:r>
          </w:p>
        </w:tc>
      </w:tr>
      <w:tr w:rsidR="00DA7318" w:rsidRPr="009461CB" w:rsidTr="009461CB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 xml:space="preserve">Упаковочные газы </w:t>
            </w:r>
            <w:hyperlink w:anchor="Par1507" w:tooltip="&lt;*7&gt; Могут быть использованы для временного консервирования." w:history="1">
              <w:r w:rsidRPr="009461CB">
                <w:t>&lt;*7&gt;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Азот</w:t>
            </w:r>
          </w:p>
        </w:tc>
      </w:tr>
      <w:tr w:rsidR="00DA7318" w:rsidRPr="009461CB" w:rsidTr="009461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</w:pPr>
            <w:r w:rsidRPr="009461CB">
              <w:t>Диоксид углерода</w:t>
            </w:r>
          </w:p>
        </w:tc>
      </w:tr>
    </w:tbl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  <w:r w:rsidRPr="009461CB">
        <w:rPr>
          <w:sz w:val="22"/>
          <w:szCs w:val="22"/>
        </w:rPr>
        <w:t>--------------------------------</w:t>
      </w:r>
    </w:p>
    <w:p w:rsidR="00DA7318" w:rsidRPr="009461CB" w:rsidRDefault="00DA7318">
      <w:pPr>
        <w:pStyle w:val="ConsPlusNormal"/>
        <w:ind w:firstLine="540"/>
        <w:jc w:val="both"/>
      </w:pPr>
      <w:bookmarkStart w:id="57" w:name="Par1501"/>
      <w:bookmarkEnd w:id="57"/>
      <w:r w:rsidRPr="009461CB">
        <w:t>&lt;*1&gt; Максимальное остаточное количество в готовой продукции 10 мг/л.</w:t>
      </w:r>
    </w:p>
    <w:p w:rsidR="00DA7318" w:rsidRPr="009461CB" w:rsidRDefault="00DA7318">
      <w:pPr>
        <w:pStyle w:val="ConsPlusNormal"/>
        <w:ind w:firstLine="540"/>
        <w:jc w:val="both"/>
      </w:pPr>
      <w:bookmarkStart w:id="58" w:name="Par1502"/>
      <w:bookmarkEnd w:id="58"/>
      <w:r w:rsidRPr="009461CB">
        <w:t>&lt;*2&gt; Только при производстве виноградного сока.</w:t>
      </w:r>
    </w:p>
    <w:p w:rsidR="00DA7318" w:rsidRPr="009461CB" w:rsidRDefault="00DA7318">
      <w:pPr>
        <w:pStyle w:val="ConsPlusNormal"/>
        <w:ind w:firstLine="540"/>
        <w:jc w:val="both"/>
      </w:pPr>
      <w:bookmarkStart w:id="59" w:name="Par1503"/>
      <w:bookmarkEnd w:id="59"/>
      <w:r w:rsidRPr="009461CB">
        <w:t>&lt;*3&gt; Максимальное остаточное количество в готовой продукции 10 мг/л (в расчете на общий SO2).</w:t>
      </w:r>
    </w:p>
    <w:p w:rsidR="00DA7318" w:rsidRPr="009461CB" w:rsidRDefault="00DA7318">
      <w:pPr>
        <w:pStyle w:val="ConsPlusNormal"/>
        <w:ind w:firstLine="540"/>
        <w:jc w:val="both"/>
      </w:pPr>
      <w:bookmarkStart w:id="60" w:name="Par1504"/>
      <w:bookmarkEnd w:id="60"/>
      <w:r w:rsidRPr="009461CB">
        <w:t>&lt;*4&gt; При использовании данных технологических средств необходимо учитывать их потенциальную аллергенность. В случае, если остаточные количества данных технологических средств присутствуют в соковой продукции из фруктов и (или) овощей, предназначенной для потребления, эта продукция подлежит маркировке в соответствии с требованиями, установленными статьей 11 настоящего технического регламента.</w:t>
      </w:r>
    </w:p>
    <w:p w:rsidR="00DA7318" w:rsidRPr="009461CB" w:rsidRDefault="00DA7318">
      <w:pPr>
        <w:pStyle w:val="ConsPlusNormal"/>
        <w:ind w:firstLine="540"/>
        <w:jc w:val="both"/>
      </w:pPr>
      <w:bookmarkStart w:id="61" w:name="Par1505"/>
      <w:bookmarkEnd w:id="61"/>
      <w:r w:rsidRPr="009461CB">
        <w:t>&lt;*5&gt; Максимальное остаточное количество в готовой продукции 8 мг/кг.</w:t>
      </w:r>
    </w:p>
    <w:p w:rsidR="00DA7318" w:rsidRPr="009461CB" w:rsidRDefault="00DA7318">
      <w:pPr>
        <w:pStyle w:val="ConsPlusNormal"/>
        <w:ind w:firstLine="540"/>
        <w:jc w:val="both"/>
      </w:pPr>
      <w:bookmarkStart w:id="62" w:name="Par1506"/>
      <w:bookmarkEnd w:id="62"/>
      <w:r w:rsidRPr="009461CB">
        <w:t>&lt;*6&gt; Ферментные препараты могут использоваться в качестве технологических средств, если их использование не приведет к полному разжижению сырья и не окажет влияние на содержание целлюлозы в перерабатываемых фруктах или овощах.</w:t>
      </w:r>
    </w:p>
    <w:p w:rsidR="00DA7318" w:rsidRPr="009461CB" w:rsidRDefault="00DA7318">
      <w:pPr>
        <w:pStyle w:val="ConsPlusNormal"/>
        <w:ind w:firstLine="540"/>
        <w:jc w:val="both"/>
      </w:pPr>
      <w:bookmarkStart w:id="63" w:name="Par1507"/>
      <w:bookmarkEnd w:id="63"/>
      <w:r w:rsidRPr="009461CB">
        <w:t>&lt;*7&gt; Могут быть использованы для временного консервирования.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Default="00DA7318">
      <w:pPr>
        <w:pStyle w:val="ConsPlusNormal"/>
        <w:jc w:val="right"/>
        <w:outlineLvl w:val="0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0"/>
        <w:rPr>
          <w:sz w:val="22"/>
          <w:szCs w:val="22"/>
        </w:rPr>
      </w:pPr>
      <w:r w:rsidRPr="009461CB">
        <w:rPr>
          <w:sz w:val="22"/>
          <w:szCs w:val="22"/>
        </w:rPr>
        <w:t>Утвержден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Решением Комиссии Таможенного союза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от 9 декабря 2011 г. N 882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bookmarkStart w:id="64" w:name="Par1517"/>
      <w:bookmarkEnd w:id="64"/>
      <w:r w:rsidRPr="009461CB">
        <w:rPr>
          <w:sz w:val="22"/>
          <w:szCs w:val="22"/>
        </w:rPr>
        <w:t>ПЕРЕЧЕНЬ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СТАНДАРТОВ, В РЕЗУЛЬТАТЕ ПРИМЕНЕНИЯ КОТОРЫХ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НА ДОБРОВОЛЬНОЙ ОСНОВЕ ОБЕСПЕЧИВАЕТСЯ СОБЛЮДЕНИЕ ТРЕБОВАНИЙ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ТЕХНИЧЕСКОГО РЕГЛАМЕНТА ТАМОЖЕННОГО СОЮЗА "ТЕХНИЧЕСКИЙ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РЕГЛАМЕНТ НА СОКОВУЮ ПРОДУКЦИЮ ИЗ ФРУКТОВ И ОВОЩЕЙ"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(ТР ТС 023/2011)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(в ред. решения Коллегии Евразийской экономической комиссии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от 15.12.2015 N 167)</w:t>
      </w:r>
    </w:p>
    <w:p w:rsidR="00DA7318" w:rsidRPr="009461CB" w:rsidRDefault="00DA7318">
      <w:pPr>
        <w:pStyle w:val="ConsPlusNormal"/>
        <w:jc w:val="both"/>
        <w:rPr>
          <w:sz w:val="22"/>
          <w:szCs w:val="22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54"/>
        <w:gridCol w:w="1590"/>
        <w:gridCol w:w="1523"/>
        <w:gridCol w:w="4479"/>
        <w:gridCol w:w="1496"/>
      </w:tblGrid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N п/п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Элементы технического регламента Таможенного союза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Обозначение стандарта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Наименование стандарта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Примечание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hyperlink w:anchor="Par77" w:tooltip="Статья 2. Термины и определения" w:history="1">
              <w:r w:rsidRPr="009461CB">
                <w:rPr>
                  <w:sz w:val="22"/>
                  <w:szCs w:val="22"/>
                </w:rPr>
                <w:t>статьи 2</w:t>
              </w:r>
            </w:hyperlink>
            <w:r w:rsidRPr="009461CB">
              <w:rPr>
                <w:sz w:val="22"/>
                <w:szCs w:val="22"/>
              </w:rPr>
              <w:t xml:space="preserve">, </w:t>
            </w:r>
            <w:hyperlink w:anchor="Par112" w:tooltip="Статья 4. Правила идентификации соковой продукции" w:history="1">
              <w:r w:rsidRPr="009461CB">
                <w:rPr>
                  <w:sz w:val="22"/>
                  <w:szCs w:val="22"/>
                </w:rPr>
                <w:t>4</w:t>
              </w:r>
            </w:hyperlink>
            <w:r w:rsidRPr="009461CB">
              <w:rPr>
                <w:sz w:val="22"/>
                <w:szCs w:val="22"/>
              </w:rPr>
              <w:t xml:space="preserve"> и </w:t>
            </w:r>
            <w:hyperlink w:anchor="Par118" w:tooltip="Статья 5. Требования безопасности соковой продукции" w:history="1">
              <w:r w:rsidRPr="009461CB">
                <w:rPr>
                  <w:sz w:val="22"/>
                  <w:szCs w:val="22"/>
                </w:rPr>
                <w:t>5</w:t>
              </w:r>
            </w:hyperlink>
            <w:r w:rsidRPr="009461CB">
              <w:rPr>
                <w:sz w:val="22"/>
                <w:szCs w:val="22"/>
              </w:rPr>
              <w:t xml:space="preserve">, </w:t>
            </w:r>
            <w:hyperlink w:anchor="Par470" w:tooltip="ФРУКТЫ И ОВОЩИ," w:history="1">
              <w:r w:rsidRPr="009461CB">
                <w:rPr>
                  <w:sz w:val="22"/>
                  <w:szCs w:val="22"/>
                </w:rPr>
                <w:t>приложение 2</w:t>
              </w:r>
            </w:hyperlink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32100-2013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Продукция соковая. Соки, нектары и сокосодержащие напитки овощные и овощефруктовые. Общие технические условия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32101-2013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Продукция соковая. Соки фруктовые прямого отжима. Общие технические условия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32102-2013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Продукция соковая. Соки фруктовые концентрированные. Общие технические условия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32103-2013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Продукция соковая. Соки фруктовые и фруктово-овощные восстановленные. Общие технические условия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32104-2013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Продукция соковая. Нектары фруктовые и фруктово-овощные. Общие технические условия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32105-2013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Продукция соковая. Напитки сокосодержащие фруктовые и фруктово-овощные. Общие технические условия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32876-2014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Сок томатный. Технические условия.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32920-2014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Соки и нектары для питания детей раннего возраста. Общие технические условия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52183-2003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Соки овощные. Сок томатный. Технические условия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52474-2005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Продукция соковая. Соки, нектары и коктейли для питания детей раннего возраста. Технические условия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hyperlink w:anchor="Par206" w:tooltip="Статья 6. Требования к процессам производства и обращения" w:history="1">
              <w:r w:rsidRPr="009461CB">
                <w:rPr>
                  <w:sz w:val="22"/>
                  <w:szCs w:val="22"/>
                </w:rPr>
                <w:t>статья 6</w:t>
              </w:r>
            </w:hyperlink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термины 1 - 15, 18 - 36 ГОСТ 19477-74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 плодоовощные. Технологические процессы. Термины и определения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термины 1 - 20, 23 - 41, 50 - 59 и 62 - 63 ГОСТ Р 53029-2008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Процессы переработки фруктов, овощей и грибов технологические. Термины и определения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hyperlink w:anchor="Par470" w:tooltip="ФРУКТЫ И ОВОЩИ," w:history="1">
              <w:r w:rsidRPr="009461CB">
                <w:rPr>
                  <w:sz w:val="22"/>
                  <w:szCs w:val="22"/>
                </w:rPr>
                <w:t>приложение 2</w:t>
              </w:r>
            </w:hyperlink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ISO 1956-2-2014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Фрукты и овощи. Морфологическая и структурная терминология. Часть 2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14</w:t>
            </w:r>
          </w:p>
        </w:tc>
        <w:tc>
          <w:tcPr>
            <w:tcW w:w="1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27519-87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Фрукты и овощи. Морфологическая и структуральная терминология. Часть 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</w:tbl>
    <w:p w:rsidR="00DA7318" w:rsidRPr="009461CB" w:rsidRDefault="00DA7318">
      <w:pPr>
        <w:pStyle w:val="ConsPlusNormal"/>
        <w:jc w:val="right"/>
        <w:rPr>
          <w:sz w:val="22"/>
          <w:szCs w:val="22"/>
        </w:rPr>
      </w:pPr>
    </w:p>
    <w:p w:rsidR="00DA7318" w:rsidRPr="009461CB" w:rsidRDefault="00DA7318">
      <w:pPr>
        <w:pStyle w:val="ConsPlusNormal"/>
        <w:jc w:val="right"/>
        <w:outlineLvl w:val="0"/>
        <w:rPr>
          <w:sz w:val="22"/>
          <w:szCs w:val="22"/>
        </w:rPr>
      </w:pPr>
      <w:r w:rsidRPr="009461CB">
        <w:rPr>
          <w:sz w:val="22"/>
          <w:szCs w:val="22"/>
        </w:rPr>
        <w:t>Утвержден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Решением Комиссии Таможенного союза</w:t>
      </w:r>
    </w:p>
    <w:p w:rsidR="00DA7318" w:rsidRPr="009461CB" w:rsidRDefault="00DA7318">
      <w:pPr>
        <w:pStyle w:val="ConsPlusNormal"/>
        <w:jc w:val="right"/>
        <w:rPr>
          <w:sz w:val="22"/>
          <w:szCs w:val="22"/>
        </w:rPr>
      </w:pPr>
      <w:r w:rsidRPr="009461CB">
        <w:rPr>
          <w:sz w:val="22"/>
          <w:szCs w:val="22"/>
        </w:rPr>
        <w:t>от 9 декабря 2011 г. N 882</w:t>
      </w:r>
    </w:p>
    <w:p w:rsidR="00DA7318" w:rsidRPr="009461CB" w:rsidRDefault="00DA7318">
      <w:pPr>
        <w:pStyle w:val="ConsPlusNormal"/>
        <w:ind w:firstLine="540"/>
        <w:jc w:val="both"/>
        <w:rPr>
          <w:sz w:val="22"/>
          <w:szCs w:val="22"/>
        </w:rPr>
      </w:pP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bookmarkStart w:id="65" w:name="Par1607"/>
      <w:bookmarkEnd w:id="65"/>
      <w:r w:rsidRPr="009461CB">
        <w:rPr>
          <w:sz w:val="22"/>
          <w:szCs w:val="22"/>
        </w:rPr>
        <w:t>ПЕРЕЧЕНЬ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СТАНДАРТОВ, СОДЕРЖАЩИХ ПРАВИЛА И МЕТОДЫ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ИССЛЕДОВАНИЙ (ИСПЫТАНИЙ) И ИЗМЕРЕНИЙ, В ТОМ ЧИСЛЕ ПРАВИЛА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ОТБОРА ОБРАЗЦОВ, НЕОБХОДИМЫЕ ДЛЯ ПРИМЕНЕНИЯ И ИСПОЛНЕНИЯ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ТРЕБОВАНИЙ ТЕХНИЧЕСКОГО РЕГЛАМЕНТА ТАМОЖЕННОГО СОЮЗА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"ТЕХНИЧЕСКИЙ РЕГЛАМЕНТ НА СОКОВУЮ ПРОДУКЦИЮ ИЗ ФРУКТОВ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И ОВОЩЕЙ" (ТР ТС 023/2011) И ОСУЩЕСТВЛЕНИЯ ОЦЕНКИ</w:t>
      </w:r>
    </w:p>
    <w:p w:rsidR="00DA7318" w:rsidRPr="009461CB" w:rsidRDefault="00DA7318">
      <w:pPr>
        <w:pStyle w:val="ConsPlusTitle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СООТВЕТСТВИЯ ОБЪЕКТОВ ТЕХНИЧЕСКОГО РЕГУЛИРОВАНИЯ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(в ред. решения Коллегии Евразийской экономической комиссии</w:t>
      </w:r>
    </w:p>
    <w:p w:rsidR="00DA7318" w:rsidRPr="009461CB" w:rsidRDefault="00DA7318">
      <w:pPr>
        <w:pStyle w:val="ConsPlusNormal"/>
        <w:jc w:val="center"/>
        <w:rPr>
          <w:sz w:val="22"/>
          <w:szCs w:val="22"/>
        </w:rPr>
      </w:pPr>
      <w:r w:rsidRPr="009461CB">
        <w:rPr>
          <w:sz w:val="22"/>
          <w:szCs w:val="22"/>
        </w:rPr>
        <w:t>от 15.12.2015 N 167)</w:t>
      </w:r>
    </w:p>
    <w:p w:rsidR="00DA7318" w:rsidRPr="009461CB" w:rsidRDefault="00DA7318">
      <w:pPr>
        <w:pStyle w:val="ConsPlusNormal"/>
        <w:jc w:val="both"/>
        <w:rPr>
          <w:sz w:val="22"/>
          <w:szCs w:val="22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54"/>
        <w:gridCol w:w="1590"/>
        <w:gridCol w:w="1696"/>
        <w:gridCol w:w="4339"/>
        <w:gridCol w:w="1496"/>
      </w:tblGrid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N п/п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Элементы технического регламента Таможенного союза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Обозначение стандарта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Наименование стандарта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Примечание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hyperlink w:anchor="Par77" w:tooltip="Статья 2. Термины и определения" w:history="1">
              <w:r w:rsidRPr="009461CB">
                <w:rPr>
                  <w:sz w:val="22"/>
                  <w:szCs w:val="22"/>
                </w:rPr>
                <w:t>статьи 2</w:t>
              </w:r>
            </w:hyperlink>
            <w:r w:rsidRPr="009461CB">
              <w:rPr>
                <w:sz w:val="22"/>
                <w:szCs w:val="22"/>
              </w:rPr>
              <w:t xml:space="preserve">, </w:t>
            </w:r>
            <w:hyperlink w:anchor="Par112" w:tooltip="Статья 4. Правила идентификации соковой продукции" w:history="1">
              <w:r w:rsidRPr="009461CB">
                <w:rPr>
                  <w:sz w:val="22"/>
                  <w:szCs w:val="22"/>
                </w:rPr>
                <w:t>4</w:t>
              </w:r>
            </w:hyperlink>
            <w:r w:rsidRPr="009461CB">
              <w:rPr>
                <w:sz w:val="22"/>
                <w:szCs w:val="22"/>
              </w:rPr>
              <w:t xml:space="preserve"> и </w:t>
            </w:r>
            <w:hyperlink w:anchor="Par118" w:tooltip="Статья 5. Требования безопасности соковой продукции" w:history="1">
              <w:r w:rsidRPr="009461CB">
                <w:rPr>
                  <w:sz w:val="22"/>
                  <w:szCs w:val="22"/>
                </w:rPr>
                <w:t>5</w:t>
              </w:r>
            </w:hyperlink>
            <w:r w:rsidRPr="009461CB">
              <w:rPr>
                <w:sz w:val="22"/>
                <w:szCs w:val="22"/>
              </w:rPr>
              <w:t xml:space="preserve">, </w:t>
            </w:r>
            <w:hyperlink w:anchor="Par470" w:tooltip="ФРУКТЫ И ОВОЩИ," w:history="1">
              <w:r w:rsidRPr="009461CB">
                <w:rPr>
                  <w:sz w:val="22"/>
                  <w:szCs w:val="22"/>
                </w:rPr>
                <w:t>приложения 2</w:t>
              </w:r>
            </w:hyperlink>
            <w:r w:rsidRPr="009461CB">
              <w:rPr>
                <w:sz w:val="22"/>
                <w:szCs w:val="22"/>
              </w:rPr>
              <w:t xml:space="preserve"> и </w:t>
            </w:r>
            <w:hyperlink w:anchor="Par1277" w:tooltip="ПЕРЕЧЕНЬ" w:history="1">
              <w:r w:rsidRPr="009461CB">
                <w:rPr>
                  <w:sz w:val="22"/>
                  <w:szCs w:val="22"/>
                </w:rPr>
                <w:t>3</w:t>
              </w:r>
            </w:hyperlink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26313-84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Правила приемки, методы отбора проб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26313-2014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Правила приемки и методы отбора проб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26671-85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овощей, консервы мясные и мясорастительные. Подготовка проб для лабораторных анализов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26671-2014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овощей, консервы мясные и мясорастительные. Подготовка проб для лабораторных анализов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hyperlink w:anchor="Par77" w:tooltip="Статья 2. Термины и определения" w:history="1">
              <w:r w:rsidRPr="009461CB">
                <w:rPr>
                  <w:sz w:val="22"/>
                  <w:szCs w:val="22"/>
                </w:rPr>
                <w:t>статьи 2</w:t>
              </w:r>
            </w:hyperlink>
            <w:r w:rsidRPr="009461CB">
              <w:rPr>
                <w:sz w:val="22"/>
                <w:szCs w:val="22"/>
              </w:rPr>
              <w:t xml:space="preserve"> и </w:t>
            </w:r>
            <w:hyperlink w:anchor="Par112" w:tooltip="Статья 4. Правила идентификации соковой продукции" w:history="1">
              <w:r w:rsidRPr="009461CB">
                <w:rPr>
                  <w:sz w:val="22"/>
                  <w:szCs w:val="22"/>
                </w:rPr>
                <w:t>4</w:t>
              </w:r>
            </w:hyperlink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ISO 762-2013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Определение содержания минеральных примесей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ISO 2173-2013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Рефрактометрический метод определения растворимых сухих веществ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ISO 2448-2013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Определение содержания этанола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8756.1-79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 консервированные. Методы определения органолептических показателей, массы нетто или объема и массовой доли составных частей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8756.8-85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контроля цвета томатопродуктов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в части раздела 2 применяется до 01.07.2016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8756.10-70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 определения содержания мякоти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8756.11-70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прозрачности соков и экстрактов, растворимости экстрактов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25555.1-82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 определения летучих кислот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25555.1-2014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Метод определения летучих кислот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части 3 и 4 ГОСТ 25555.3-82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минеральных примесей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25555.4-91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золы и щелочности общей и водорастворимой золы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25555.5-91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диоксида серы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25555.5-2014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Методы определения диоксида серы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18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26181-84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сорбиновой кислоты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26188-84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овощей, консервы мясные и мясорастительные. Метод определения pH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26323-84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содержания примесей растительного происхождения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26323-2014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Методы определения содержания примесей растительного происхождения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28467-90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 определения бензойной кислоты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29030-91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Пикнометрический метод определения относительной плотности и содержания растворимых сухих веществ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29031-91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 определения сухих веществ, не растворимых в воде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30669-2000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Газохроматографический метод определения содержания бензойной кислоты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30670-2000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Газохроматографический метод определения содержания сорбиновой кислоты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31714-2012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и соковая продукция. Идентификация. Определение стабильных изотопов углерода методом масс-спектрометрии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28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31715-2012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и соковая продукция. Идентификация. Определение стабильных изотопов водорода методом масс-спектометрии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29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31717-2012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и соковая продукция. Идентификация. Определение аскорбиновой кислоты ферментативным методом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31718-2012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и соковая продукция. Идентификация. Определение стабильных изотопов кислорода методом масс-спектрометрии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32146-2013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и соковая продукция. Идентификация. Определение ароматобразующих соединений методом хромато-масс-спектрометрии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32249-2013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этилового спирта ферментативным методом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32709-2014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Методы определения антоцианинов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32711-2014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Определение общего диоксида серы ферментативным методом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32712-2014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фумаровой кислоты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32771-2014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органических кислот методом обращенно-фазовой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32799-2014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свободных аминокислот методом ионообменной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38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32800-2014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наличия добавок глюкозных и фруктозных сиропов методом газовой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39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32841-2014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этанола в ароматобразующих соединениях методом газовой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32919-2014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Метод определения остаточных количеств метанола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СТБ EN 12631-2007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Ферментативный метод определения содержания D и L-молочной кислоты (лактата) с помощью спектрометрии с использованием NAD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50476-93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 определения содержания сорбиновой и бензойной кислот при их совместном присутствии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51122-97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плодовые и овощные. Потенциометрический метод определения формольного числа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51123-97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плодовые и овощные. Гравиметрический метод определения сульфатов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51124-97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плодовые и овощные. Фотометрический метод определения пролина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51128-98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D-изолимонной кислоты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51427-99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цитрусовые. Метод определения массовой концентрации гесперидина и нарингина с помощью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48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51429-99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содержания натрия, калия, кальция и магния с помощью атомно-абсорбционной спектрометрии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49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51430-99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Спектрофотометрический метод определения содержания фосфора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51431-99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Метод определения относительной плотности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51432-99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содержания золы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51436-99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Титриметрический метод определения общей щелочности золы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51437-99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Гравиметрический метод определения массовой доли общих сухих веществ по убыли массы при высушивании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51438-99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содержания азота по Кьельдалю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51439-99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содержания хлоридов с помощью потенциометрического титрования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51441-99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Ферментативный метод определения содержания уксусной кислоты (ацетата) с помощью спектрофотометрии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51442-99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содержания мякоти, отделяемой центрифугированием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58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52052-2003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 определения массовых долей сорбиновой и бензойной кислот с помощью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59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53773-2010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Методы определения антоцианинов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54635-2011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 функциональные. Метод определения витамина A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54684-2011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органических кислот методом обращенно-фазовой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54685-2011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фумаровой кислоты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54741-2011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наличия добавок глюкозных и фруктозных сиропов методом газовой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54742-2011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нарингина и неогесперидина в апельсиновом соке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54743-2011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свободных аминокислот методом ионообменной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54744-2011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хинной, яблочной и лимонной кислот в продуктах из клюквы и яблок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67</w:t>
            </w:r>
          </w:p>
        </w:tc>
        <w:tc>
          <w:tcPr>
            <w:tcW w:w="1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55339-2012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анионов методом ионообменной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68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hyperlink w:anchor="Par118" w:tooltip="Статья 5. Требования безопасности соковой продукции" w:history="1">
              <w:r w:rsidRPr="009461CB">
                <w:rPr>
                  <w:sz w:val="22"/>
                  <w:szCs w:val="22"/>
                </w:rPr>
                <w:t>статья 5</w:t>
              </w:r>
            </w:hyperlink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ISO 750-2013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Определение титруемой кислотности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69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разделы 3 и 4 ГОСТ EN 14122-2013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пищевые. Определение витамина B1 с помощью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раздел 2 ГОСТ EN 14152-2013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пищевые. Определение витамина B2 с помощью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8756.9-78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 определения осадка в плодовых и ягодных соках и экстрактах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8756.10-70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 определения содержания мякоти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8756.13-87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сахаров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8756.22-80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 определения каротина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24283-80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 гомогенизированные для детского питания. Метод определения качества измельчения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24283-2014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 гомогенизированные для детского питания. Метод определения качества измельчения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24556-89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витамина C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78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26186-84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овощей, консервы мясные и мясорастительные. Методы определения хлоридов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79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26928-86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пищевые. Метод определения железа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28561-90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сухих веществ или влаги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29030-91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Пикнометрический метод определения относительной плотности и содержания растворимых сухих веществ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29032-91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оксиметилфурфурола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29059-91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Титриметрический метод определения пектиновых веществ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29206-91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ксилита и сорбита в диетических консервах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31082-2002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L-яблочной кислоты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31083-2002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D-глюкозы и D-фруктозы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31643-2012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аскорбиновой кислоты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88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31644-2012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5-гидроксиметилфурфурола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89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31669-2012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сахарозы, глюкозы, фруктозы и сорбита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31870-2012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Вода питьевая. Определение содержания элементов методами атомной спектрометрии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32223-2013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пектина фотометрическим методом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32712-2014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фумаровой кислоты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32771-2014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органических кислот методом обращенно-фазовой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32800-2014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наличия добавок глюкозных и фруктозных сиропов методом газовой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32903-2014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водорастворимых витаминов: тиамина (B</w:t>
            </w:r>
            <w:r w:rsidRPr="009461CB">
              <w:rPr>
                <w:sz w:val="22"/>
                <w:szCs w:val="22"/>
                <w:vertAlign w:val="subscript"/>
              </w:rPr>
              <w:t>1</w:t>
            </w:r>
            <w:r w:rsidRPr="009461CB">
              <w:rPr>
                <w:sz w:val="22"/>
                <w:szCs w:val="22"/>
              </w:rPr>
              <w:t>), рибофлавина (B</w:t>
            </w:r>
            <w:r w:rsidRPr="009461CB">
              <w:rPr>
                <w:sz w:val="22"/>
                <w:szCs w:val="22"/>
                <w:vertAlign w:val="subscript"/>
              </w:rPr>
              <w:t>2</w:t>
            </w:r>
            <w:r w:rsidRPr="009461CB">
              <w:rPr>
                <w:sz w:val="22"/>
                <w:szCs w:val="22"/>
              </w:rPr>
              <w:t>), пиридоксина (B</w:t>
            </w:r>
            <w:r w:rsidRPr="009461CB">
              <w:rPr>
                <w:sz w:val="22"/>
                <w:szCs w:val="22"/>
                <w:vertAlign w:val="subscript"/>
              </w:rPr>
              <w:t>6</w:t>
            </w:r>
            <w:r w:rsidRPr="009461CB">
              <w:rPr>
                <w:sz w:val="22"/>
                <w:szCs w:val="22"/>
              </w:rPr>
              <w:t>) и никотинамида (PP) методом обращенно-фазовой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33045-2014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Вода. Методы определения азотсодержащих веществ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50479-93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 определения содержания витамина PP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98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51129-98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лимонной кислоты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99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51428-99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фруктовые. Метод определения содержания винной кислоты с помощью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51434-99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титруемой кислотности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51439-99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содержания хлоридов с помощью потенциометрического титрования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51442-99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содержания мякоти, отделяемой центрифугированием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51443-99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содержания общих каротиноидов и их фракционного состава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51938-2002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сахарозы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51940-2002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D-яблочной кислоты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54635-2011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 функциональные. Метод определения витамина A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54684-2011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органических кислот методом обращенно-фазовой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108</w:t>
            </w:r>
          </w:p>
        </w:tc>
        <w:tc>
          <w:tcPr>
            <w:tcW w:w="1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54685-2011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фумаровой кислоты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109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54741-2011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наличия добавок глюкозных и фруктозных сиропов методом газовой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hyperlink w:anchor="Par244" w:tooltip="Приложение 1" w:history="1">
              <w:r w:rsidRPr="009461CB">
                <w:rPr>
                  <w:sz w:val="22"/>
                  <w:szCs w:val="22"/>
                </w:rPr>
                <w:t>приложение 1</w:t>
              </w:r>
            </w:hyperlink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ISO 21871-2013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Микробиология пищевых продуктов и кормов для животных. Метод обнаружения и подсчета наиболее вероятного числа Bacillus cereus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10444.1-84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Приготовление растворов реактивов, красок, индикаторов и питательных сред, применяемых в микробиологическом анализе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10444.8-2013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Микробиология пищевых продуктов и кормов для животных. Горизонтальный метод подсчета презумптивных Bacillus cereus. Метод подсчета колоний при температуре 30 °C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10444.9-88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пищевые. Метод определения Clostridium perfringens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10444.11-2013</w:t>
            </w:r>
          </w:p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(ISO 15214:1998)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Микробиология пищевых продуктов и кормов для животных. Методы выявления и подсчета количества мезофильных молочнокислых микроорганизмов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10444.12-2013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Микробиология пищевых продуктов и кормов для животных. Метод выявления и подсчета количества дрожжей и плесневых грибов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10444.14-91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Метод определения содержания плесеней по Говарду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10444.15-94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пищевые. Методы определения количества мезофильных аэробных и факультативно-анаэробных микроорганизмов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118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26188-84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овощей, консервы мясные и мясорастительные. Метод определения pH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119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26669-85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 и вкусовые. Подготовка проб для микробиологических анализов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26670-91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пищевые. Методы культивирования микроорганизмов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28805-90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пищевые. Методы выявления и определения количества осмотолерантных дрожжей и плесневых грибов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30425-97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Консервы. Метод определения промышленной стерильности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30726-2001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пищевые. Методы выявления и определения количества бактерий вида Escherichia coli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31708-2012</w:t>
            </w:r>
          </w:p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(ISO 7251:2005)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Микробиология пищевых продуктов и кормов. Метод обнаружения и определения количества презумптивных бактерий Escherichia coli. Метод наиболее вероятного числа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СТБ 1036-97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 и продовольственное сырье. Методы отбора проб для определения показателей безопасности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126</w:t>
            </w:r>
          </w:p>
        </w:tc>
        <w:tc>
          <w:tcPr>
            <w:tcW w:w="1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52711-2007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Производство соковой продукции. Методы микробиологического анализа с применением специальных микробиологических сред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127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hyperlink w:anchor="Par470" w:tooltip="ФРУКТЫ И ОВОЩИ," w:history="1">
              <w:r w:rsidRPr="009461CB">
                <w:rPr>
                  <w:sz w:val="22"/>
                  <w:szCs w:val="22"/>
                </w:rPr>
                <w:t>приложение 2</w:t>
              </w:r>
            </w:hyperlink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ISO 2173-2013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Рефрактометрический метод определения растворимых сухих веществ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128</w:t>
            </w:r>
          </w:p>
        </w:tc>
        <w:tc>
          <w:tcPr>
            <w:tcW w:w="1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29030-91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Пикнометрический метод определения относительной плотности и содержания растворимых сухих веществ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129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hyperlink w:anchor="Par1277" w:tooltip="ПЕРЕЧЕНЬ" w:history="1">
              <w:r w:rsidRPr="009461CB">
                <w:rPr>
                  <w:sz w:val="22"/>
                  <w:szCs w:val="22"/>
                </w:rPr>
                <w:t>приложение 3</w:t>
              </w:r>
            </w:hyperlink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EN 12856-2015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пищевая. Определение ацесульфама калия, аспартама и сахарина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01.01.2017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130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8756.13-87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сахаров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131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25555.5-91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Методы определения диоксида серы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132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25555.5-2014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Методы определения диоксида серы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133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29059-91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плодов и овощей. Титриметрический метод определения пектиновых веществ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134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31643-2012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аскорбиновой кислоты методом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135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32223-2013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Продукция соковая. Определение пектина фотометрическим методом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136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32711-2014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Определение общего диоксида серы ферментативным методом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с 01.01.2016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137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ЕН 12856-2010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пищевые. Определение ацесульфама калия, аспартама и сахарина. Метод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01.01.2017</w:t>
            </w: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138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51129-98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 и овощные. Метод определения лимонной кислоты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139</w:t>
            </w:r>
          </w:p>
        </w:tc>
        <w:tc>
          <w:tcPr>
            <w:tcW w:w="1590" w:type="dxa"/>
            <w:tcBorders>
              <w:left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51428-99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Соки фруктовые. Метод определения содержания винной кислоты с помощью высокоэффективной жидкостной хроматографии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</w:tr>
      <w:tr w:rsidR="00DA7318" w:rsidRPr="009461C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140</w:t>
            </w:r>
          </w:p>
        </w:tc>
        <w:tc>
          <w:tcPr>
            <w:tcW w:w="1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ГОСТ Р 54894-2012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Продукты переработки фруктов и овощей. Определение общего диоксида серы ферментативным методом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318" w:rsidRPr="009461CB" w:rsidRDefault="00DA7318">
            <w:pPr>
              <w:pStyle w:val="ConsPlusNormal"/>
              <w:jc w:val="center"/>
              <w:rPr>
                <w:sz w:val="22"/>
                <w:szCs w:val="22"/>
              </w:rPr>
            </w:pPr>
            <w:r w:rsidRPr="009461CB">
              <w:rPr>
                <w:sz w:val="22"/>
                <w:szCs w:val="22"/>
              </w:rPr>
              <w:t>применяется до 01.01.2016</w:t>
            </w:r>
          </w:p>
        </w:tc>
      </w:tr>
    </w:tbl>
    <w:p w:rsidR="00DA7318" w:rsidRPr="009461CB" w:rsidRDefault="00DA7318">
      <w:pPr>
        <w:pStyle w:val="ConsPlusNormal"/>
        <w:jc w:val="both"/>
        <w:rPr>
          <w:sz w:val="22"/>
          <w:szCs w:val="22"/>
        </w:rPr>
      </w:pPr>
    </w:p>
    <w:sectPr w:rsidR="00DA7318" w:rsidRPr="009461CB" w:rsidSect="009461CB">
      <w:headerReference w:type="default" r:id="rId6"/>
      <w:footerReference w:type="default" r:id="rId7"/>
      <w:pgSz w:w="11906" w:h="16838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7318" w:rsidRDefault="00DA7318">
      <w:r>
        <w:separator/>
      </w:r>
    </w:p>
  </w:endnote>
  <w:endnote w:type="continuationSeparator" w:id="0">
    <w:p w:rsidR="00DA7318" w:rsidRDefault="00DA73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318" w:rsidRDefault="00DA7318" w:rsidP="009461CB">
    <w:pPr>
      <w:pStyle w:val="ConsPlusNormal"/>
      <w:jc w:val="center"/>
      <w:rPr>
        <w:rFonts w:cs="Times New Roman"/>
        <w:sz w:val="2"/>
        <w:szCs w:val="2"/>
      </w:rPr>
    </w:pPr>
  </w:p>
  <w:p w:rsidR="00DA7318" w:rsidRDefault="00DA7318">
    <w:pPr>
      <w:pStyle w:val="ConsPlusNormal"/>
      <w:rPr>
        <w:rFonts w:cs="Times New Roman"/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7318" w:rsidRDefault="00DA7318">
      <w:r>
        <w:separator/>
      </w:r>
    </w:p>
  </w:footnote>
  <w:footnote w:type="continuationSeparator" w:id="0">
    <w:p w:rsidR="00DA7318" w:rsidRDefault="00DA73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318" w:rsidRPr="009461CB" w:rsidRDefault="00DA7318" w:rsidP="009461CB">
    <w:pPr>
      <w:pStyle w:val="Header"/>
    </w:pPr>
    <w:r w:rsidRPr="009461CB">
      <w:rPr>
        <w:szCs w:val="10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12C7"/>
    <w:rsid w:val="001B12C7"/>
    <w:rsid w:val="004A25F4"/>
    <w:rsid w:val="005D605D"/>
    <w:rsid w:val="00803EF3"/>
    <w:rsid w:val="009461CB"/>
    <w:rsid w:val="00B374AF"/>
    <w:rsid w:val="00DA7318"/>
    <w:rsid w:val="00EB7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4AF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B374AF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B374AF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B374AF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B374AF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rsid w:val="00B374AF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rsid w:val="00B374AF"/>
    <w:pPr>
      <w:widowControl w:val="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rsid w:val="00B374AF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9461CB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9461CB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40</Pages>
  <Words>17936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Комиссии Таможенного союза от 09.12.2011 N 882(ред. от 15.12.2015)"О принятии технического регламента Таможенного союза "Технический регламент на соковую продукцию из фруктов и овощей"(вместе с "ТР ТС 023/2011. Технический регламент Таможенного со</dc:title>
  <dc:subject/>
  <dc:creator>Информ-аналит отдел</dc:creator>
  <cp:keywords/>
  <dc:description/>
  <cp:lastModifiedBy>Информ-аналит отдел</cp:lastModifiedBy>
  <cp:revision>2</cp:revision>
  <dcterms:created xsi:type="dcterms:W3CDTF">2018-01-05T19:02:00Z</dcterms:created>
  <dcterms:modified xsi:type="dcterms:W3CDTF">2018-01-05T19:02:00Z</dcterms:modified>
</cp:coreProperties>
</file>